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A4" w:rsidRDefault="00675AA4"/>
    <w:p w:rsidR="00675AA4" w:rsidRPr="00675AA4" w:rsidRDefault="003D2A2E" w:rsidP="00675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75AA4" w:rsidRPr="00675AA4">
        <w:rPr>
          <w:rFonts w:ascii="Times New Roman" w:hAnsi="Times New Roman" w:cs="Times New Roman"/>
          <w:sz w:val="28"/>
          <w:szCs w:val="28"/>
        </w:rPr>
        <w:t xml:space="preserve"> 1 февраля 2025 года всем розничным продавцам безалкогольных напитков, упакованных в стеклянную, алюминиевую или полимерную потребительскую упаковку необходимо проводить </w:t>
      </w:r>
      <w:proofErr w:type="spellStart"/>
      <w:r w:rsidR="00675AA4" w:rsidRPr="00675AA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675AA4" w:rsidRPr="00675AA4">
        <w:rPr>
          <w:rFonts w:ascii="Times New Roman" w:hAnsi="Times New Roman" w:cs="Times New Roman"/>
          <w:sz w:val="28"/>
          <w:szCs w:val="28"/>
        </w:rPr>
        <w:t xml:space="preserve"> проверку кодов маркировки перед продажей с помощью кассового ПО. Перечень случаев запрета продажи утвержден постановлением Правительства Российской Федерации от 21.11.2023 №1944. Перечень товаров, подлежащих обязательной маркировке, утвержден постановлением Правительства Российской Федерации от 31.05.2023 № 887. </w:t>
      </w:r>
    </w:p>
    <w:p w:rsidR="003F353A" w:rsidRDefault="00675AA4" w:rsidP="00675AA4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675AA4">
        <w:rPr>
          <w:rFonts w:ascii="Times New Roman" w:hAnsi="Times New Roman" w:cs="Times New Roman"/>
          <w:sz w:val="28"/>
          <w:szCs w:val="28"/>
        </w:rPr>
        <w:t xml:space="preserve">С 1 июня 2025 года аналогичные правила вступают для всех розничных продавцов соков, упакованных в потребительскую упаковку, а также остальных видов безалкогольных напитков. </w:t>
      </w:r>
      <w:proofErr w:type="gramStart"/>
      <w:r w:rsidRPr="00675AA4">
        <w:rPr>
          <w:rFonts w:ascii="Times New Roman" w:hAnsi="Times New Roman" w:cs="Times New Roman"/>
          <w:sz w:val="28"/>
          <w:szCs w:val="28"/>
        </w:rPr>
        <w:t>В целях подготовки розницы к старту разрешительного режима участникам оборота товаров необходимо: получить в личном кабинете системы маркировки «Честный знак» ключ доступа для осуществления проверок товаров с маркировкой на кассе перед продажей (ключ доступа получает каждый ИНН); обратиться к поставщику кассового ПО для обновления до актуальной версии с проверочным режимом и ввести свой ключ доступа для выполнения проверок;</w:t>
      </w:r>
      <w:proofErr w:type="gramEnd"/>
      <w:r w:rsidRPr="00675AA4">
        <w:rPr>
          <w:rFonts w:ascii="Times New Roman" w:hAnsi="Times New Roman" w:cs="Times New Roman"/>
          <w:sz w:val="28"/>
          <w:szCs w:val="28"/>
        </w:rPr>
        <w:t xml:space="preserve"> провести обучение кассиров на отработку запрета продажи на кассе; выстроить бизнес-процессы </w:t>
      </w:r>
      <w:proofErr w:type="gramStart"/>
      <w:r w:rsidRPr="00675AA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75A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5AA4">
        <w:rPr>
          <w:rFonts w:ascii="Times New Roman" w:hAnsi="Times New Roman" w:cs="Times New Roman"/>
          <w:sz w:val="28"/>
          <w:szCs w:val="28"/>
        </w:rPr>
        <w:t>товаром</w:t>
      </w:r>
      <w:proofErr w:type="gramEnd"/>
      <w:r w:rsidRPr="00675AA4">
        <w:rPr>
          <w:rFonts w:ascii="Times New Roman" w:hAnsi="Times New Roman" w:cs="Times New Roman"/>
          <w:sz w:val="28"/>
          <w:szCs w:val="28"/>
        </w:rPr>
        <w:t xml:space="preserve"> с маркировкой, которые не прошли проверку на кассе. Подробная информация о введении разрешительного режима размещена на официальном сайте </w:t>
      </w:r>
      <w:proofErr w:type="spellStart"/>
      <w:r w:rsidRPr="00675AA4">
        <w:rPr>
          <w:rFonts w:ascii="Times New Roman" w:hAnsi="Times New Roman" w:cs="Times New Roman"/>
          <w:sz w:val="28"/>
          <w:szCs w:val="28"/>
        </w:rPr>
        <w:t>честныйзнак</w:t>
      </w:r>
      <w:proofErr w:type="gramStart"/>
      <w:r w:rsidRPr="00675AA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75AA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675AA4">
        <w:rPr>
          <w:rFonts w:ascii="Times New Roman" w:hAnsi="Times New Roman" w:cs="Times New Roman"/>
          <w:sz w:val="28"/>
          <w:szCs w:val="28"/>
        </w:rPr>
        <w:t xml:space="preserve">, платформе «Честное сообщество» по ссылке: </w:t>
      </w:r>
      <w:r w:rsidRPr="00675AA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https://markirovka.ru/community/rezhim-proverok-na-kassakh/rezhim-proverok-nakassakh</w:t>
      </w:r>
    </w:p>
    <w:p w:rsidR="00EF204D" w:rsidRPr="00675AA4" w:rsidRDefault="003F353A" w:rsidP="009415FD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 w:type="page"/>
      </w:r>
      <w:r w:rsidR="009415FD"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-173355</wp:posOffset>
            </wp:positionV>
            <wp:extent cx="2237105" cy="9789160"/>
            <wp:effectExtent l="19050" t="0" r="0" b="0"/>
            <wp:wrapSquare wrapText="bothSides"/>
            <wp:docPr id="1" name="Рисунок 1" descr="C:\Users\Anastasiya\Downloads\Листовк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stasiya\Downloads\Листовка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978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2171203" cy="2713289"/>
            <wp:effectExtent l="19050" t="0" r="497" b="0"/>
            <wp:docPr id="2" name="Рисунок 2" descr="C:\Users\Anastasiya\Downloads\Листов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stasiya\Downloads\Листовка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837" cy="271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204D" w:rsidRPr="00675AA4" w:rsidSect="00EF2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D7A" w:rsidRDefault="00DB4D7A" w:rsidP="003F353A">
      <w:pPr>
        <w:spacing w:after="0" w:line="240" w:lineRule="auto"/>
      </w:pPr>
      <w:r>
        <w:separator/>
      </w:r>
    </w:p>
  </w:endnote>
  <w:endnote w:type="continuationSeparator" w:id="0">
    <w:p w:rsidR="00DB4D7A" w:rsidRDefault="00DB4D7A" w:rsidP="003F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D7A" w:rsidRDefault="00DB4D7A" w:rsidP="003F353A">
      <w:pPr>
        <w:spacing w:after="0" w:line="240" w:lineRule="auto"/>
      </w:pPr>
      <w:r>
        <w:separator/>
      </w:r>
    </w:p>
  </w:footnote>
  <w:footnote w:type="continuationSeparator" w:id="0">
    <w:p w:rsidR="00DB4D7A" w:rsidRDefault="00DB4D7A" w:rsidP="003F35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AA4"/>
    <w:rsid w:val="000B4792"/>
    <w:rsid w:val="002D105C"/>
    <w:rsid w:val="003D2A2E"/>
    <w:rsid w:val="003F353A"/>
    <w:rsid w:val="00675AA4"/>
    <w:rsid w:val="00804CED"/>
    <w:rsid w:val="009415FD"/>
    <w:rsid w:val="00B16DAB"/>
    <w:rsid w:val="00DB4D7A"/>
    <w:rsid w:val="00EF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353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3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53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F3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353A"/>
  </w:style>
  <w:style w:type="paragraph" w:styleId="a8">
    <w:name w:val="footer"/>
    <w:basedOn w:val="a"/>
    <w:link w:val="a9"/>
    <w:uiPriority w:val="99"/>
    <w:semiHidden/>
    <w:unhideWhenUsed/>
    <w:rsid w:val="003F3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F35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dcterms:created xsi:type="dcterms:W3CDTF">2025-01-20T02:51:00Z</dcterms:created>
  <dcterms:modified xsi:type="dcterms:W3CDTF">2025-01-20T03:16:00Z</dcterms:modified>
</cp:coreProperties>
</file>