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33" w:rsidRPr="00FF1233" w:rsidRDefault="00FF1233" w:rsidP="00FF1233">
      <w:pPr>
        <w:spacing w:after="0" w:line="551" w:lineRule="atLeast"/>
        <w:ind w:right="301"/>
        <w:outlineLvl w:val="0"/>
        <w:rPr>
          <w:rFonts w:ascii="Arial" w:eastAsia="Times New Roman" w:hAnsi="Arial" w:cs="Arial"/>
          <w:b/>
          <w:bCs/>
          <w:color w:val="143370"/>
          <w:kern w:val="36"/>
          <w:sz w:val="45"/>
          <w:szCs w:val="45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kern w:val="36"/>
          <w:sz w:val="45"/>
          <w:lang w:eastAsia="ru-RU"/>
        </w:rPr>
        <w:t>Извещение № 22000051920000000058</w:t>
      </w:r>
    </w:p>
    <w:p w:rsidR="00FF1233" w:rsidRPr="00FF1233" w:rsidRDefault="00FF1233" w:rsidP="00FF1233">
      <w:pPr>
        <w:spacing w:after="0" w:line="200" w:lineRule="atLeast"/>
        <w:ind w:right="301"/>
        <w:outlineLvl w:val="0"/>
        <w:rPr>
          <w:rFonts w:ascii="Arial" w:eastAsia="Times New Roman" w:hAnsi="Arial" w:cs="Arial"/>
          <w:b/>
          <w:bCs/>
          <w:color w:val="53AC59"/>
          <w:kern w:val="36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53AC59"/>
          <w:kern w:val="36"/>
          <w:sz w:val="15"/>
          <w:szCs w:val="15"/>
          <w:lang w:eastAsia="ru-RU"/>
        </w:rPr>
        <w:t>Опубликовано</w:t>
      </w:r>
    </w:p>
    <w:p w:rsidR="00FF1233" w:rsidRPr="00FF1233" w:rsidRDefault="00FF1233" w:rsidP="00FF1233">
      <w:pPr>
        <w:spacing w:line="25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Версия 1. Актуальная, от 26.04.2024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Дата создания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26.04.2024 </w:t>
      </w:r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15:45 (МСК+4)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Дата публикации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26.04.2024 </w:t>
      </w:r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17:12 (МСК+4)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Дата изменения</w:t>
      </w:r>
    </w:p>
    <w:p w:rsidR="00FF1233" w:rsidRPr="00FF1233" w:rsidRDefault="00FF1233" w:rsidP="00FF1233">
      <w:pPr>
        <w:spacing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26.04.2024 </w:t>
      </w:r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17:12 (МСК+4)</w:t>
      </w:r>
    </w:p>
    <w:p w:rsidR="00FF1233" w:rsidRPr="00FF1233" w:rsidRDefault="00FF1233" w:rsidP="00FF1233">
      <w:pPr>
        <w:spacing w:after="401" w:line="401" w:lineRule="atLeast"/>
        <w:outlineLvl w:val="1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Основные сведения об извещении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Вид торгов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ЖКХ 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Форма проведения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Конкурс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Наименование процедуры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Отбор управляющей организации для управления многоквартирными домами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Вид конкурса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FF1233" w:rsidRPr="00FF1233" w:rsidRDefault="00FF1233" w:rsidP="00FF1233">
      <w:pPr>
        <w:shd w:val="clear" w:color="auto" w:fill="F3F7FE"/>
        <w:spacing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FF1233" w:rsidRPr="00FF1233" w:rsidRDefault="00FF1233" w:rsidP="00FF1233">
      <w:pPr>
        <w:spacing w:after="401" w:line="401" w:lineRule="atLeast"/>
        <w:outlineLvl w:val="1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Организатор торгов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Код организации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2200005192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ОКФС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14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Публично-правовое образование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Полное наименование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АДМИНИСТРАЦИЯ ПАВЛОВСКОГО РАЙОНА АЛТАЙСКОГО КРАЯ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Сокращенное наименование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ИНН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2261002609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КПП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226101001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ОГРН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1022202366108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Юридический адрес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659000, КРАЙ АЛТАЙСКИЙ</w:t>
      </w:r>
      <w:proofErr w:type="gramStart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,Р</w:t>
      </w:r>
      <w:proofErr w:type="gramEnd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АЙОН ПАВЛОВСКИЙ,СЕЛО ПАВЛОВСК,УЛИЦА ЛЕНИНА д. ДОМ 30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Фактический/почтовый адрес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659000, КРАЙ АЛТАЙСКИЙ</w:t>
      </w:r>
      <w:proofErr w:type="gramStart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,Р</w:t>
      </w:r>
      <w:proofErr w:type="gramEnd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АЙОН ПАВЛОВСКИЙ,СЕЛО ПАВЛОВСК,УЛИЦА ЛЕНИНА д. ДОМ 30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Контактное лицо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proofErr w:type="spellStart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Куртобаева</w:t>
      </w:r>
      <w:proofErr w:type="spellEnd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 Марина Викторовна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Телефон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+73858120199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Адрес электронной почты</w:t>
      </w:r>
    </w:p>
    <w:p w:rsidR="00FF1233" w:rsidRPr="00FF1233" w:rsidRDefault="00FF1233" w:rsidP="00FF1233">
      <w:pPr>
        <w:spacing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agro_pvl@ab.ru</w:t>
      </w:r>
    </w:p>
    <w:p w:rsidR="00FF1233" w:rsidRPr="00FF1233" w:rsidRDefault="00FF1233" w:rsidP="00FF1233">
      <w:pPr>
        <w:spacing w:after="401" w:line="401" w:lineRule="atLeast"/>
        <w:outlineLvl w:val="1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Сведения о правообладателе/инициаторе торгов</w:t>
      </w:r>
    </w:p>
    <w:p w:rsidR="00FF1233" w:rsidRPr="00FF1233" w:rsidRDefault="00FF1233" w:rsidP="00FF1233">
      <w:pPr>
        <w:spacing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lastRenderedPageBreak/>
        <w:t>Код организации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2200005192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ОКФС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14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Публично-правовое образование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Полное наименование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АДМИНИСТРАЦИЯ ПАВЛОВСКОГО РАЙОНА АЛТАЙСКОГО КРАЯ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ИНН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2261002609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КПП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226101001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ОГРН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1022202366108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Юридический адрес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659000, КРАЙ АЛТАЙСКИЙ</w:t>
      </w:r>
      <w:proofErr w:type="gramStart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,Р</w:t>
      </w:r>
      <w:proofErr w:type="gramEnd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АЙОН ПАВЛОВСКИЙ,СЕЛО ПАВЛОВСК,УЛИЦА ЛЕНИНА д. ДОМ 30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Фактический/почтовый адрес</w:t>
      </w:r>
    </w:p>
    <w:p w:rsidR="00FF1233" w:rsidRPr="00FF1233" w:rsidRDefault="00FF1233" w:rsidP="00FF1233">
      <w:pPr>
        <w:spacing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659000, КРАЙ АЛТАЙСКИЙ</w:t>
      </w:r>
      <w:proofErr w:type="gramStart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,Р</w:t>
      </w:r>
      <w:proofErr w:type="gramEnd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АЙОН ПАВЛОВСКИЙ,СЕЛО ПАВЛОВСК,УЛИЦА ЛЕНИНА д. ДОМ 30</w:t>
      </w:r>
    </w:p>
    <w:p w:rsidR="00FF1233" w:rsidRPr="00FF1233" w:rsidRDefault="00FF1233" w:rsidP="00FF1233">
      <w:pPr>
        <w:spacing w:after="401" w:line="401" w:lineRule="atLeast"/>
        <w:outlineLvl w:val="1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Информация о лотах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2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РАЗВЕРНУТЬ ВСЕ ЛОТЫ</w:t>
      </w:r>
    </w:p>
    <w:p w:rsidR="00FF1233" w:rsidRPr="00FF1233" w:rsidRDefault="00FF1233" w:rsidP="00FF1233">
      <w:pPr>
        <w:spacing w:after="50" w:line="351" w:lineRule="atLeast"/>
        <w:outlineLvl w:val="2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Лот 1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tgtFrame="_blank" w:history="1">
        <w:r w:rsidRPr="00FF1233">
          <w:rPr>
            <w:rFonts w:ascii="Arial" w:eastAsia="Times New Roman" w:hAnsi="Arial" w:cs="Arial"/>
            <w:b/>
            <w:bCs/>
            <w:color w:val="115DEE"/>
            <w:spacing w:val="12"/>
            <w:sz w:val="18"/>
            <w:lang w:eastAsia="ru-RU"/>
          </w:rPr>
          <w:t>Открыть карточку лота</w:t>
        </w:r>
      </w:hyperlink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proofErr w:type="spellStart"/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Опубликован</w:t>
      </w:r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Право</w:t>
      </w:r>
      <w:proofErr w:type="spellEnd"/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FF1233" w:rsidRPr="00FF1233" w:rsidRDefault="00FF1233" w:rsidP="00FF1233">
      <w:pPr>
        <w:spacing w:after="50" w:line="351" w:lineRule="atLeast"/>
        <w:outlineLvl w:val="2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Лот 2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FF1233">
          <w:rPr>
            <w:rFonts w:ascii="Arial" w:eastAsia="Times New Roman" w:hAnsi="Arial" w:cs="Arial"/>
            <w:b/>
            <w:bCs/>
            <w:color w:val="115DEE"/>
            <w:spacing w:val="12"/>
            <w:sz w:val="18"/>
            <w:lang w:eastAsia="ru-RU"/>
          </w:rPr>
          <w:t>Открыть карточку лота</w:t>
        </w:r>
      </w:hyperlink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proofErr w:type="spellStart"/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Опубликован</w:t>
      </w:r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Право</w:t>
      </w:r>
      <w:proofErr w:type="spellEnd"/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FF1233" w:rsidRPr="00FF1233" w:rsidRDefault="00FF1233" w:rsidP="00FF1233">
      <w:pPr>
        <w:spacing w:after="50" w:line="351" w:lineRule="atLeast"/>
        <w:outlineLvl w:val="2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Лот 3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Pr="00FF1233">
          <w:rPr>
            <w:rFonts w:ascii="Arial" w:eastAsia="Times New Roman" w:hAnsi="Arial" w:cs="Arial"/>
            <w:b/>
            <w:bCs/>
            <w:color w:val="115DEE"/>
            <w:spacing w:val="12"/>
            <w:sz w:val="18"/>
            <w:lang w:eastAsia="ru-RU"/>
          </w:rPr>
          <w:t>Открыть карточку лота</w:t>
        </w:r>
      </w:hyperlink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proofErr w:type="spellStart"/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Опубликован</w:t>
      </w:r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Право</w:t>
      </w:r>
      <w:proofErr w:type="spellEnd"/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FF1233" w:rsidRPr="00FF1233" w:rsidRDefault="00FF1233" w:rsidP="00FF1233">
      <w:pPr>
        <w:spacing w:after="50" w:line="351" w:lineRule="atLeast"/>
        <w:outlineLvl w:val="2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Лот 4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Pr="00FF1233">
          <w:rPr>
            <w:rFonts w:ascii="Arial" w:eastAsia="Times New Roman" w:hAnsi="Arial" w:cs="Arial"/>
            <w:b/>
            <w:bCs/>
            <w:color w:val="115DEE"/>
            <w:spacing w:val="12"/>
            <w:sz w:val="18"/>
            <w:lang w:eastAsia="ru-RU"/>
          </w:rPr>
          <w:t>Открыть карточку лота</w:t>
        </w:r>
      </w:hyperlink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proofErr w:type="spellStart"/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Опубликован</w:t>
      </w:r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Право</w:t>
      </w:r>
      <w:proofErr w:type="spellEnd"/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FF1233" w:rsidRPr="00FF1233" w:rsidRDefault="00FF1233" w:rsidP="00FF1233">
      <w:pPr>
        <w:spacing w:after="50" w:line="351" w:lineRule="atLeast"/>
        <w:outlineLvl w:val="2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Лот 5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Pr="00FF1233">
          <w:rPr>
            <w:rFonts w:ascii="Arial" w:eastAsia="Times New Roman" w:hAnsi="Arial" w:cs="Arial"/>
            <w:b/>
            <w:bCs/>
            <w:color w:val="115DEE"/>
            <w:spacing w:val="12"/>
            <w:sz w:val="18"/>
            <w:lang w:eastAsia="ru-RU"/>
          </w:rPr>
          <w:t>Открыть карточку лота</w:t>
        </w:r>
      </w:hyperlink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proofErr w:type="spellStart"/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Опубликован</w:t>
      </w:r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Право</w:t>
      </w:r>
      <w:proofErr w:type="spellEnd"/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FF1233" w:rsidRPr="00FF1233" w:rsidRDefault="00FF1233" w:rsidP="00FF1233">
      <w:pPr>
        <w:spacing w:after="50" w:line="351" w:lineRule="atLeast"/>
        <w:outlineLvl w:val="2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Лот 6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Pr="00FF1233">
          <w:rPr>
            <w:rFonts w:ascii="Arial" w:eastAsia="Times New Roman" w:hAnsi="Arial" w:cs="Arial"/>
            <w:b/>
            <w:bCs/>
            <w:color w:val="115DEE"/>
            <w:spacing w:val="12"/>
            <w:sz w:val="18"/>
            <w:lang w:eastAsia="ru-RU"/>
          </w:rPr>
          <w:t>Открыть карточку лота</w:t>
        </w:r>
      </w:hyperlink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proofErr w:type="spellStart"/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Опубликован</w:t>
      </w:r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Право</w:t>
      </w:r>
      <w:proofErr w:type="spellEnd"/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FF1233" w:rsidRPr="00FF1233" w:rsidRDefault="00FF1233" w:rsidP="00FF1233">
      <w:pPr>
        <w:spacing w:after="50" w:line="351" w:lineRule="atLeast"/>
        <w:outlineLvl w:val="2"/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28"/>
          <w:szCs w:val="28"/>
          <w:lang w:eastAsia="ru-RU"/>
        </w:rPr>
        <w:t>Лот 7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tgtFrame="_blank" w:history="1">
        <w:r w:rsidRPr="00FF1233">
          <w:rPr>
            <w:rFonts w:ascii="Arial" w:eastAsia="Times New Roman" w:hAnsi="Arial" w:cs="Arial"/>
            <w:b/>
            <w:bCs/>
            <w:color w:val="115DEE"/>
            <w:spacing w:val="12"/>
            <w:sz w:val="18"/>
            <w:lang w:eastAsia="ru-RU"/>
          </w:rPr>
          <w:t>Открыть карточку лота</w:t>
        </w:r>
      </w:hyperlink>
    </w:p>
    <w:p w:rsidR="00FF1233" w:rsidRPr="00FF1233" w:rsidRDefault="00FF1233" w:rsidP="00FF1233">
      <w:pPr>
        <w:spacing w:line="25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proofErr w:type="spellStart"/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Опубликован</w:t>
      </w:r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Право</w:t>
      </w:r>
      <w:proofErr w:type="spellEnd"/>
      <w:r w:rsidRPr="00FF123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заключения договора управления несколькими многоквартирными домами</w:t>
      </w:r>
    </w:p>
    <w:p w:rsidR="00FF1233" w:rsidRPr="00FF1233" w:rsidRDefault="00FF1233" w:rsidP="00FF1233">
      <w:pPr>
        <w:spacing w:line="401" w:lineRule="atLeast"/>
        <w:outlineLvl w:val="1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Требования к заявкам</w:t>
      </w:r>
    </w:p>
    <w:p w:rsidR="00FF1233" w:rsidRPr="00FF1233" w:rsidRDefault="00FF1233" w:rsidP="00FF1233">
      <w:pPr>
        <w:spacing w:after="401" w:line="401" w:lineRule="atLeast"/>
        <w:outlineLvl w:val="1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Условия проведения процедуры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Дата и время начала подачи заявок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26.04.2024 </w:t>
      </w:r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17:15 (МСК+4)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Дата и время окончания подачи заявок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27.05.2024 </w:t>
      </w:r>
      <w:r w:rsidRPr="00FF1233">
        <w:rPr>
          <w:rFonts w:ascii="Arial" w:eastAsia="Times New Roman" w:hAnsi="Arial" w:cs="Arial"/>
          <w:color w:val="9DA8BD"/>
          <w:sz w:val="18"/>
          <w:lang w:eastAsia="ru-RU"/>
        </w:rPr>
        <w:t>00:00 (МСК+4)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Место и порядок подачи заявок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lastRenderedPageBreak/>
        <w:t xml:space="preserve">Алтайский край, Павловский район, с. Павловск, </w:t>
      </w:r>
      <w:proofErr w:type="spellStart"/>
      <w:proofErr w:type="gramStart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ул</w:t>
      </w:r>
      <w:proofErr w:type="spellEnd"/>
      <w:proofErr w:type="gramEnd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 Ленина, 30 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Дата и время вскрытия конвертов с заявками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27.05.2024 09:00 (МСК+4)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Место вскрытия конвертов с заявками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Алтайский край, Павловский район, с. Павловск, </w:t>
      </w:r>
      <w:proofErr w:type="spellStart"/>
      <w:proofErr w:type="gramStart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ул</w:t>
      </w:r>
      <w:proofErr w:type="spellEnd"/>
      <w:proofErr w:type="gramEnd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 Ленина, 30 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Дата и время рассмотрения конкурсной комиссией заявок на участие в конкурсе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27.05.2024 09:30 (МСК+4)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Место рассмотрения конкурсной комиссией заявок на участие в конкурсе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Алтайский край, Павловский район, с. Павловск, </w:t>
      </w:r>
      <w:proofErr w:type="spellStart"/>
      <w:proofErr w:type="gramStart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ул</w:t>
      </w:r>
      <w:proofErr w:type="spellEnd"/>
      <w:proofErr w:type="gramEnd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 Ленина, 30 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Дата и время проведения конкурса</w:t>
      </w:r>
    </w:p>
    <w:p w:rsidR="00FF1233" w:rsidRPr="00FF1233" w:rsidRDefault="00FF1233" w:rsidP="00FF1233">
      <w:pPr>
        <w:spacing w:after="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27.05.2024 10:00 (МСК+4)</w:t>
      </w:r>
    </w:p>
    <w:p w:rsidR="00FF1233" w:rsidRPr="00FF1233" w:rsidRDefault="00FF1233" w:rsidP="00FF1233">
      <w:pPr>
        <w:spacing w:after="50" w:line="200" w:lineRule="atLeast"/>
        <w:rPr>
          <w:rFonts w:ascii="Arial" w:eastAsia="Times New Roman" w:hAnsi="Arial" w:cs="Arial"/>
          <w:color w:val="9DA8BD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9DA8BD"/>
          <w:sz w:val="15"/>
          <w:szCs w:val="15"/>
          <w:lang w:eastAsia="ru-RU"/>
        </w:rPr>
        <w:t>Место проведения конкурса</w:t>
      </w:r>
    </w:p>
    <w:p w:rsidR="00FF1233" w:rsidRPr="00FF1233" w:rsidRDefault="00FF1233" w:rsidP="00FF1233">
      <w:pPr>
        <w:spacing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Алтайский край, Павловский район, с. Павловск, </w:t>
      </w:r>
      <w:proofErr w:type="spellStart"/>
      <w:proofErr w:type="gramStart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ул</w:t>
      </w:r>
      <w:proofErr w:type="spellEnd"/>
      <w:proofErr w:type="gramEnd"/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 xml:space="preserve"> Ленина, 30 </w:t>
      </w:r>
    </w:p>
    <w:p w:rsidR="00FF1233" w:rsidRPr="00FF1233" w:rsidRDefault="00FF1233" w:rsidP="00FF1233">
      <w:pPr>
        <w:spacing w:after="401" w:line="401" w:lineRule="atLeast"/>
        <w:outlineLvl w:val="1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FF123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Документы извещения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2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информационное сообщение по </w:t>
      </w:r>
      <w:proofErr w:type="spellStart"/>
      <w:r w:rsidRPr="00FF12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конкурсу.pdf</w:t>
      </w:r>
      <w:proofErr w:type="spellEnd"/>
    </w:p>
    <w:p w:rsidR="00FF1233" w:rsidRPr="00FF1233" w:rsidRDefault="00FF1233" w:rsidP="00FF1233">
      <w:pPr>
        <w:spacing w:after="0" w:line="200" w:lineRule="atLeast"/>
        <w:rPr>
          <w:rFonts w:ascii="Arial" w:eastAsia="Times New Roman" w:hAnsi="Arial" w:cs="Arial"/>
          <w:color w:val="60769F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60769F"/>
          <w:sz w:val="15"/>
          <w:szCs w:val="15"/>
          <w:lang w:eastAsia="ru-RU"/>
        </w:rPr>
        <w:t>164.25 Кб26.04.2024</w:t>
      </w:r>
    </w:p>
    <w:p w:rsidR="00FF1233" w:rsidRPr="00FF1233" w:rsidRDefault="00FF1233" w:rsidP="00FF1233">
      <w:pPr>
        <w:spacing w:after="15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Конкурсная документация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2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Приложение+2+к+извещению+перечень+обязательных+работ 2024.docx</w:t>
      </w:r>
    </w:p>
    <w:p w:rsidR="00FF1233" w:rsidRPr="00FF1233" w:rsidRDefault="00FF1233" w:rsidP="00FF1233">
      <w:pPr>
        <w:spacing w:after="0" w:line="200" w:lineRule="atLeast"/>
        <w:rPr>
          <w:rFonts w:ascii="Arial" w:eastAsia="Times New Roman" w:hAnsi="Arial" w:cs="Arial"/>
          <w:color w:val="60769F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60769F"/>
          <w:sz w:val="15"/>
          <w:szCs w:val="15"/>
          <w:lang w:eastAsia="ru-RU"/>
        </w:rPr>
        <w:t>22.39 Кб26.04.2024</w:t>
      </w:r>
    </w:p>
    <w:p w:rsidR="00FF1233" w:rsidRPr="00FF1233" w:rsidRDefault="00FF1233" w:rsidP="00FF1233">
      <w:pPr>
        <w:spacing w:after="15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Конкурсная документация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2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Приложение+3+к </w:t>
      </w:r>
      <w:proofErr w:type="spellStart"/>
      <w:r w:rsidRPr="00FF12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извещению+перечень+дополнительных+работ</w:t>
      </w:r>
      <w:proofErr w:type="spellEnd"/>
      <w:r w:rsidRPr="00FF12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2024.xlsx</w:t>
      </w:r>
    </w:p>
    <w:p w:rsidR="00FF1233" w:rsidRPr="00FF1233" w:rsidRDefault="00FF1233" w:rsidP="00FF1233">
      <w:pPr>
        <w:spacing w:after="0" w:line="200" w:lineRule="atLeast"/>
        <w:rPr>
          <w:rFonts w:ascii="Arial" w:eastAsia="Times New Roman" w:hAnsi="Arial" w:cs="Arial"/>
          <w:color w:val="60769F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60769F"/>
          <w:sz w:val="15"/>
          <w:szCs w:val="15"/>
          <w:lang w:eastAsia="ru-RU"/>
        </w:rPr>
        <w:t>10.22 Кб26.04.2024</w:t>
      </w:r>
    </w:p>
    <w:p w:rsidR="00FF1233" w:rsidRPr="00FF1233" w:rsidRDefault="00FF1233" w:rsidP="00FF1233">
      <w:pPr>
        <w:spacing w:after="150"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Конкурсная документация</w:t>
      </w:r>
    </w:p>
    <w:p w:rsidR="00FF1233" w:rsidRPr="00FF1233" w:rsidRDefault="00FF1233" w:rsidP="00FF123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12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приложение+4+к+извещению+График+осмотров - 2024.docx</w:t>
      </w:r>
    </w:p>
    <w:p w:rsidR="00FF1233" w:rsidRPr="00FF1233" w:rsidRDefault="00FF1233" w:rsidP="00FF1233">
      <w:pPr>
        <w:spacing w:after="0" w:line="200" w:lineRule="atLeast"/>
        <w:rPr>
          <w:rFonts w:ascii="Arial" w:eastAsia="Times New Roman" w:hAnsi="Arial" w:cs="Arial"/>
          <w:color w:val="60769F"/>
          <w:sz w:val="15"/>
          <w:szCs w:val="15"/>
          <w:lang w:eastAsia="ru-RU"/>
        </w:rPr>
      </w:pPr>
      <w:r w:rsidRPr="00FF1233">
        <w:rPr>
          <w:rFonts w:ascii="Arial" w:eastAsia="Times New Roman" w:hAnsi="Arial" w:cs="Arial"/>
          <w:color w:val="60769F"/>
          <w:sz w:val="15"/>
          <w:szCs w:val="15"/>
          <w:lang w:eastAsia="ru-RU"/>
        </w:rPr>
        <w:t>18.74 Кб26.04.2024</w:t>
      </w:r>
    </w:p>
    <w:p w:rsidR="00FF1233" w:rsidRPr="00FF1233" w:rsidRDefault="00FF1233" w:rsidP="00FF1233">
      <w:pPr>
        <w:spacing w:line="250" w:lineRule="atLeast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FF1233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Конкурсная документация</w:t>
      </w:r>
    </w:p>
    <w:p w:rsidR="009646EF" w:rsidRDefault="009646EF"/>
    <w:sectPr w:rsidR="009646EF" w:rsidSect="0096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233"/>
    <w:rsid w:val="006412AE"/>
    <w:rsid w:val="00800EEA"/>
    <w:rsid w:val="009646EF"/>
    <w:rsid w:val="00CC2C13"/>
    <w:rsid w:val="00F2176C"/>
    <w:rsid w:val="00FF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F"/>
  </w:style>
  <w:style w:type="paragraph" w:styleId="1">
    <w:name w:val="heading 1"/>
    <w:basedOn w:val="a"/>
    <w:link w:val="10"/>
    <w:uiPriority w:val="9"/>
    <w:qFormat/>
    <w:rsid w:val="00FF12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12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2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FF1233"/>
  </w:style>
  <w:style w:type="character" w:customStyle="1" w:styleId="time-dimmed">
    <w:name w:val="time-dimmed"/>
    <w:basedOn w:val="a0"/>
    <w:rsid w:val="00FF1233"/>
  </w:style>
  <w:style w:type="character" w:customStyle="1" w:styleId="buttonlabel">
    <w:name w:val="button__label"/>
    <w:basedOn w:val="a0"/>
    <w:rsid w:val="00FF1233"/>
  </w:style>
  <w:style w:type="character" w:customStyle="1" w:styleId="with-right-24-gap">
    <w:name w:val="with-right-24-gap"/>
    <w:basedOn w:val="a0"/>
    <w:rsid w:val="00FF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4431">
          <w:marLeft w:val="0"/>
          <w:marRight w:val="0"/>
          <w:marTop w:val="15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814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267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049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229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320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23196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754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99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85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56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5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8917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899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81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73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159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46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00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898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813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13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816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54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90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683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0879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394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11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126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1034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92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6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577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53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015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0294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1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8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6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75665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27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11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74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9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149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984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53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2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090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74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42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620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5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146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263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2000051920000000058/5/(lotInfo:info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rgi.gov.ru/new/public/lots/lot/22000051920000000058/4/(lotInfo:info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2000051920000000058/3/(lotInfo:info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rgi.gov.ru/new/public/lots/lot/22000051920000000058/2/(lotInfo:info)" TargetMode="External"/><Relationship Id="rId10" Type="http://schemas.openxmlformats.org/officeDocument/2006/relationships/hyperlink" Target="https://torgi.gov.ru/new/public/lots/lot/22000051920000000058/7/(lotInfo:info)" TargetMode="External"/><Relationship Id="rId4" Type="http://schemas.openxmlformats.org/officeDocument/2006/relationships/hyperlink" Target="https://torgi.gov.ru/new/public/lots/lot/22000051920000000058/1/(lotInfo:info)" TargetMode="External"/><Relationship Id="rId9" Type="http://schemas.openxmlformats.org/officeDocument/2006/relationships/hyperlink" Target="https://torgi.gov.ru/new/public/lots/lot/22000051920000000058/6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2024-04-26T10:14:00Z</cp:lastPrinted>
  <dcterms:created xsi:type="dcterms:W3CDTF">2024-04-26T10:14:00Z</dcterms:created>
  <dcterms:modified xsi:type="dcterms:W3CDTF">2024-04-26T10:26:00Z</dcterms:modified>
</cp:coreProperties>
</file>