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A" w:rsidRPr="004E054A" w:rsidRDefault="004E054A" w:rsidP="004E05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АКТОВ,</w:t>
      </w:r>
    </w:p>
    <w:p w:rsidR="004E054A" w:rsidRPr="004E054A" w:rsidRDefault="004E054A" w:rsidP="004E05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соблюдение которых оценивается при проведении мероприятий</w:t>
      </w:r>
      <w:r w:rsidR="00F12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земельному контролю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005"/>
        <w:gridCol w:w="1919"/>
        <w:gridCol w:w="3107"/>
      </w:tblGrid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 w:rsidP="00C261BC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Краткое описание круга лиц,   в отношении которых устанавливаются обязательные требования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D87DFF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C261BC"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 от 25.10.2001 №136-ФЗ</w:t>
              </w:r>
            </w:hyperlink>
          </w:p>
          <w:p w:rsidR="00C261BC" w:rsidRPr="004E054A" w:rsidRDefault="00C261BC" w:rsidP="004E054A">
            <w:pPr>
              <w:spacing w:before="30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1BC" w:rsidRPr="004E054A" w:rsidRDefault="00C261BC" w:rsidP="004E054A">
            <w:pPr>
              <w:spacing w:before="30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1BC" w:rsidRPr="004E054A" w:rsidRDefault="00C261BC" w:rsidP="004E054A">
            <w:pPr>
              <w:spacing w:before="30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 w:rsidP="00C261BC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пункт 1 статьи 25, пункт 1 статьи 26, пункт 12 статьи 39.20, статья 39.33, статья 39.35, пункты 1, 2 статьи 39.36, статья 42, пункты 1, 4, 6 статьи 79, статья 85, пункты 3, 6 статьи 87, статья 88, пункты 1, 2 статьи 89, пункты 1 - 6, 8 статьи 90, статья 91, пункты 1, 2 статьи 92</w:t>
            </w:r>
            <w:proofErr w:type="gramEnd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93, пункт 7 статьи 95, пункты 2, 4 статьи 97, пункты 2, 3, 5 статьи 98, пункты 2, 3 статьи 99, пункт 2 статьи 103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D87DFF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C261BC"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Гражданский кодекс Российской Федерации (часть первая) от 30.11.1994 №51-ФЗ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2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D87DFF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C261BC"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25.10.2001 №137-Ф3 «О введении в действие Земельного кодекса Российской Федерации»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 w:rsidP="00C261BC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1BC" w:rsidRPr="00C261BC" w:rsidRDefault="00C261BC">
            <w:pPr>
              <w:pStyle w:val="a3"/>
              <w:rPr>
                <w:color w:val="010101"/>
                <w:u w:val="single"/>
              </w:rPr>
            </w:pPr>
            <w:r w:rsidRPr="00C261BC">
              <w:rPr>
                <w:color w:val="010101"/>
                <w:u w:val="single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>
            <w:pPr>
              <w:pStyle w:val="a3"/>
              <w:rPr>
                <w:color w:val="010101"/>
              </w:rPr>
            </w:pPr>
            <w:r w:rsidRPr="00C261BC">
              <w:rPr>
                <w:color w:val="010101"/>
              </w:rPr>
              <w:t>Юридические лица, индивидуальные предприниматели, граждане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1BC" w:rsidRPr="00C261BC" w:rsidRDefault="00C261BC">
            <w:pPr>
              <w:pStyle w:val="a3"/>
              <w:rPr>
                <w:color w:val="010101"/>
              </w:rPr>
            </w:pPr>
            <w:r w:rsidRPr="00C261BC">
              <w:rPr>
                <w:color w:val="010101"/>
              </w:rPr>
              <w:t>часть 17 статьи 6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D87DFF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C261BC"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21.12.2001 №178-ФЗ «О приватизации </w:t>
              </w:r>
              <w:r w:rsidR="00C261BC"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государственного и муниципального имущества»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0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ридические лица, 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 статьи 28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D87DFF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C261BC"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03.12.2014 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2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8B1D98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1BC" w:rsidRPr="00EC3398" w:rsidRDefault="00D87DFF" w:rsidP="00B85C4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C261BC" w:rsidRPr="008B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государственной регистрации, кадастра и картографии от 10 ноября 2020 г. № </w:t>
              </w:r>
              <w:proofErr w:type="gramStart"/>
              <w:r w:rsidR="00C261BC" w:rsidRPr="008B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="00C261BC" w:rsidRPr="008B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/0412 "Об утверждении классификатора видов разрешенного использования земельных участков"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2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8B1D98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4E054A" w:rsidRPr="004E054A" w:rsidRDefault="004E054A" w:rsidP="004E054A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4E054A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 </w:t>
      </w:r>
    </w:p>
    <w:p w:rsidR="00EA0E77" w:rsidRDefault="00EA0E77"/>
    <w:sectPr w:rsidR="00EA0E77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54A"/>
    <w:rsid w:val="001147BD"/>
    <w:rsid w:val="004E054A"/>
    <w:rsid w:val="008B1D98"/>
    <w:rsid w:val="00C261BC"/>
    <w:rsid w:val="00CE7D80"/>
    <w:rsid w:val="00CF610F"/>
    <w:rsid w:val="00D87DFF"/>
    <w:rsid w:val="00EA0E77"/>
    <w:rsid w:val="00F12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3237&amp;intelsearch=%CF%EE%F1%F2%E0%ED%EE%E2%EB%E5%ED%E8%E5+%CF%F0%E0%E2%E8%F2%E5%EB%FC%F1%F2%E2%E0+%D0%EE%F1%F1%E8%E9%F1%EA%EE%E9+%D4%E5%E4%E5%F0%E0%F6%E8%E8+%EE%F2+03.12.2014+++++++++++++%B91300+%AB%CE%E1+%F3%F2%E2%E5%F0%E6%E4%E5%ED%E8%E8+%EF%E5%F0%E5%F7%ED%FF+%E2%E8%E4%EE%E2+%EE%E1%FA%E5%EA%F2%EE%E2%2C+%F0%E0%E7%EC%E5%F9%E5%ED%E8%E5+%EA%EE%F2%EE%F0%FB%F5+%EC%EE%E6%E5%F2+%EE%F1%F3%F9%E5%F1%F2%E2%EB%FF%F2%FC%F1%FF+%ED%E0+%E7%E5%EC%EB%FF%F5+%E8%EB%E8+%E7%E5%EC%E5%EB%FC%ED%FB%F5+%F3%F7%E0%F1%F2%EA%E0%F5%2C+%ED%E0%F5%EE%E4%FF%F9%E8%F5%F1%FF+%E2+%E3%EE%F1%F3%E4%E0%F0%F1%F2%E2%E5%ED%ED%EE%E9+%E8%EB%E8+%EC%F3%ED%E8%F6%E8%EF%E0%EB%FC%ED%EE%E9+%F1%EE%E1%F1%F2%E2%E5%ED%ED%EE%F1%F2%E8%2C+%E1%E5%E7+%EF%F0%E5%E4%EE%F1%F2%E0%E2%EB%E5%ED%E8%FF+%E7%E5%EC%E5%EB%FC%ED%FB%F5+%F3%F7%E0%F1%F2%EA%EE%E2+%E8+%F3%F1%F2%E0%ED%EE%E2%EB%E5%ED%E8%FF+%F1%E5%F0%E2%E8%F2%F3%F2%EE%E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4022&amp;intelsearch=%D4%E5%E4%E5%F0%E0%EB%FC%ED%FB%E9+%E7%E0%EA%EE%ED+%EE%F2+21.12.2001+%B9178-%D4%C7+%AB%CE+%EF%F0%E8%E2%E0%F2%E8%E7%E0%F6%E8%E8+%E3%EE%F1%F3%E4%E0%F0%F1%F2%E2%E5%ED%ED%EE%E3%EE+%E8+%EC%F3%ED%E8%F6%E8%EF%E0%EB%FC%ED%EE%E3%EE+%E8%EC%F3%F9%E5%F1%F2%E2%E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3185&amp;intelsearch=%E7%E5%EC%E5%EB%FC%ED%FB%E9+%EA%EE%E4%E5%EA%F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070625&amp;backlink=1&amp;&amp;nd=1020332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073184&amp;intelsearch=%E7%E5%EC%E5%EB%FC%ED%FB%E9+%EA%EE%E4%E5%EA%F1" TargetMode="External"/><Relationship Id="rId9" Type="http://schemas.openxmlformats.org/officeDocument/2006/relationships/hyperlink" Target="http://pravo.gov.ru/proxy/ips/?searchres=&amp;bpas=cd00000&amp;intelsearch=10.11.2020+%E2%84%96+%CF%2F0412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631</Words>
  <Characters>3599</Characters>
  <Application>Microsoft Office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2022-09-30T02:43:00Z</dcterms:created>
  <dcterms:modified xsi:type="dcterms:W3CDTF">2022-12-15T04:19:00Z</dcterms:modified>
</cp:coreProperties>
</file>