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91" w:rsidRDefault="00567591" w:rsidP="00295004">
      <w:pPr>
        <w:tabs>
          <w:tab w:val="left" w:pos="0"/>
        </w:tabs>
        <w:spacing w:after="0"/>
        <w:ind w:firstLine="0"/>
        <w:jc w:val="center"/>
        <w:rPr>
          <w:rFonts w:cs="Times New Roman"/>
          <w:b/>
          <w:szCs w:val="28"/>
        </w:rPr>
      </w:pPr>
    </w:p>
    <w:p w:rsidR="00492484" w:rsidRPr="0015467C" w:rsidRDefault="00492484" w:rsidP="00295004">
      <w:pPr>
        <w:tabs>
          <w:tab w:val="left" w:pos="0"/>
        </w:tabs>
        <w:spacing w:after="0"/>
        <w:ind w:firstLine="0"/>
        <w:jc w:val="center"/>
        <w:rPr>
          <w:rFonts w:cs="Times New Roman"/>
          <w:b/>
          <w:szCs w:val="28"/>
        </w:rPr>
      </w:pPr>
      <w:r w:rsidRPr="0015467C">
        <w:rPr>
          <w:rFonts w:cs="Times New Roman"/>
          <w:b/>
          <w:szCs w:val="28"/>
        </w:rPr>
        <w:t>РУКОВОДСТВО</w:t>
      </w:r>
    </w:p>
    <w:p w:rsidR="000A17F0" w:rsidRDefault="00492484" w:rsidP="00B679BB">
      <w:pPr>
        <w:tabs>
          <w:tab w:val="left" w:pos="0"/>
        </w:tabs>
        <w:spacing w:after="0"/>
        <w:ind w:firstLine="567"/>
        <w:jc w:val="center"/>
        <w:rPr>
          <w:rFonts w:cs="Times New Roman"/>
          <w:b/>
          <w:szCs w:val="28"/>
        </w:rPr>
      </w:pPr>
      <w:r w:rsidRPr="0015467C">
        <w:rPr>
          <w:rFonts w:cs="Times New Roman"/>
          <w:b/>
          <w:szCs w:val="28"/>
        </w:rPr>
        <w:t>по соблюдению обязательных</w:t>
      </w:r>
      <w:r w:rsidR="000A17F0">
        <w:rPr>
          <w:rFonts w:cs="Times New Roman"/>
          <w:b/>
          <w:szCs w:val="28"/>
        </w:rPr>
        <w:t xml:space="preserve"> требований</w:t>
      </w:r>
      <w:r w:rsidRPr="0015467C">
        <w:rPr>
          <w:rFonts w:cs="Times New Roman"/>
          <w:b/>
          <w:szCs w:val="28"/>
        </w:rPr>
        <w:t xml:space="preserve"> </w:t>
      </w:r>
      <w:r w:rsidR="00E67CEF" w:rsidRPr="0015467C">
        <w:rPr>
          <w:b/>
          <w:szCs w:val="28"/>
        </w:rPr>
        <w:t>при осуществлении муниципального контроля на</w:t>
      </w:r>
      <w:r w:rsidRPr="0015467C">
        <w:rPr>
          <w:rFonts w:cs="Times New Roman"/>
          <w:b/>
          <w:szCs w:val="28"/>
        </w:rPr>
        <w:t xml:space="preserve"> автомобильно</w:t>
      </w:r>
      <w:r w:rsidR="00E67CEF" w:rsidRPr="0015467C">
        <w:rPr>
          <w:rFonts w:cs="Times New Roman"/>
          <w:b/>
          <w:szCs w:val="28"/>
        </w:rPr>
        <w:t>м</w:t>
      </w:r>
      <w:r w:rsidRPr="0015467C">
        <w:rPr>
          <w:rFonts w:cs="Times New Roman"/>
          <w:b/>
          <w:szCs w:val="28"/>
        </w:rPr>
        <w:t xml:space="preserve"> транспорт</w:t>
      </w:r>
      <w:r w:rsidR="00E67CEF" w:rsidRPr="0015467C">
        <w:rPr>
          <w:rFonts w:cs="Times New Roman"/>
          <w:b/>
          <w:szCs w:val="28"/>
        </w:rPr>
        <w:t>е</w:t>
      </w:r>
      <w:r w:rsidR="00E83C85">
        <w:rPr>
          <w:rFonts w:cs="Times New Roman"/>
          <w:b/>
          <w:szCs w:val="28"/>
        </w:rPr>
        <w:t xml:space="preserve"> </w:t>
      </w:r>
      <w:r w:rsidRPr="0015467C">
        <w:rPr>
          <w:rFonts w:cs="Times New Roman"/>
          <w:b/>
          <w:szCs w:val="28"/>
        </w:rPr>
        <w:t>и дорожно</w:t>
      </w:r>
      <w:r w:rsidR="002D02CA" w:rsidRPr="0015467C">
        <w:rPr>
          <w:rFonts w:cs="Times New Roman"/>
          <w:b/>
          <w:szCs w:val="28"/>
        </w:rPr>
        <w:t xml:space="preserve">м хозяйстве </w:t>
      </w:r>
    </w:p>
    <w:p w:rsidR="00666048" w:rsidRDefault="00666048" w:rsidP="00B679BB">
      <w:pPr>
        <w:tabs>
          <w:tab w:val="left" w:pos="0"/>
        </w:tabs>
        <w:spacing w:after="0"/>
        <w:ind w:firstLine="567"/>
        <w:jc w:val="center"/>
        <w:rPr>
          <w:rFonts w:cs="Times New Roman"/>
          <w:szCs w:val="28"/>
        </w:rPr>
      </w:pPr>
    </w:p>
    <w:p w:rsidR="001244E8" w:rsidRPr="00492484" w:rsidRDefault="00492484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  <w:proofErr w:type="gramStart"/>
      <w:r w:rsidRPr="00492484">
        <w:rPr>
          <w:rFonts w:cs="Times New Roman"/>
          <w:szCs w:val="28"/>
        </w:rPr>
        <w:t xml:space="preserve">Настоящее Руководство по соблюдению обязательных требований </w:t>
      </w:r>
      <w:r w:rsidRPr="00492484">
        <w:rPr>
          <w:rFonts w:cs="Times New Roman"/>
          <w:szCs w:val="28"/>
        </w:rPr>
        <w:br/>
      </w:r>
      <w:r w:rsidR="00E67CEF">
        <w:rPr>
          <w:szCs w:val="28"/>
        </w:rPr>
        <w:t>при осуществлении муниципального контроля</w:t>
      </w:r>
      <w:r w:rsidR="00E67CEF" w:rsidRPr="0071031D">
        <w:rPr>
          <w:szCs w:val="28"/>
        </w:rPr>
        <w:t xml:space="preserve"> </w:t>
      </w:r>
      <w:r w:rsidR="00E67CEF">
        <w:rPr>
          <w:szCs w:val="28"/>
        </w:rPr>
        <w:t>на</w:t>
      </w:r>
      <w:r w:rsidRPr="00492484">
        <w:rPr>
          <w:rFonts w:cs="Times New Roman"/>
          <w:szCs w:val="28"/>
        </w:rPr>
        <w:t xml:space="preserve"> автомобильно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транспорт</w:t>
      </w:r>
      <w:r w:rsidR="00E67CEF">
        <w:rPr>
          <w:rFonts w:cs="Times New Roman"/>
          <w:szCs w:val="28"/>
        </w:rPr>
        <w:t>е</w:t>
      </w:r>
      <w:r w:rsidRPr="00492484">
        <w:rPr>
          <w:rFonts w:cs="Times New Roman"/>
          <w:szCs w:val="28"/>
        </w:rPr>
        <w:t xml:space="preserve"> </w:t>
      </w:r>
      <w:r w:rsidR="00E83C85">
        <w:rPr>
          <w:rFonts w:cs="Times New Roman"/>
          <w:szCs w:val="28"/>
        </w:rPr>
        <w:t xml:space="preserve">и </w:t>
      </w:r>
      <w:r w:rsidRPr="00492484">
        <w:rPr>
          <w:rFonts w:cs="Times New Roman"/>
          <w:szCs w:val="28"/>
        </w:rPr>
        <w:t>дорожном хозяйстве</w:t>
      </w:r>
      <w:r w:rsidR="001244E8">
        <w:rPr>
          <w:rFonts w:cs="Times New Roman"/>
          <w:szCs w:val="28"/>
        </w:rPr>
        <w:t> </w:t>
      </w:r>
      <w:r w:rsidR="007441D7">
        <w:rPr>
          <w:rFonts w:cs="Times New Roman"/>
          <w:szCs w:val="28"/>
        </w:rPr>
        <w:t xml:space="preserve"> </w:t>
      </w:r>
      <w:r w:rsidRPr="00492484">
        <w:rPr>
          <w:rFonts w:cs="Times New Roman"/>
          <w:szCs w:val="28"/>
        </w:rPr>
        <w:t>(далее – Руководство) разработано в соответствии с</w:t>
      </w:r>
      <w:r w:rsidR="001244E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пунктом 5 части 3 статьи 46 Федерального закона от 31.07.2020 № 248-ФЗ «О</w:t>
      </w:r>
      <w:r w:rsidR="0066604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государственном контроле (надзоре) и муниципальном контроле в</w:t>
      </w:r>
      <w:r w:rsidR="0066604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Российской Федерации», частью 5 статьи 14 Федерального закона от</w:t>
      </w:r>
      <w:r w:rsidR="001244E8">
        <w:rPr>
          <w:rFonts w:cs="Times New Roman"/>
          <w:szCs w:val="28"/>
        </w:rPr>
        <w:t> 31.07.2020 № 247-ФЗ «Об обязательных </w:t>
      </w:r>
      <w:r w:rsidRPr="00492484">
        <w:rPr>
          <w:rFonts w:cs="Times New Roman"/>
          <w:szCs w:val="28"/>
        </w:rPr>
        <w:t>требо</w:t>
      </w:r>
      <w:r w:rsidR="00E01937">
        <w:rPr>
          <w:rFonts w:cs="Times New Roman"/>
          <w:szCs w:val="28"/>
        </w:rPr>
        <w:t>ваниях в Российской Федерации»,</w:t>
      </w:r>
      <w:r w:rsidRPr="00492484">
        <w:rPr>
          <w:rFonts w:cs="Times New Roman"/>
          <w:szCs w:val="28"/>
        </w:rPr>
        <w:t xml:space="preserve"> в целях</w:t>
      </w:r>
      <w:proofErr w:type="gramEnd"/>
      <w:r w:rsidRPr="00492484">
        <w:rPr>
          <w:rFonts w:cs="Times New Roman"/>
          <w:szCs w:val="28"/>
        </w:rPr>
        <w:t xml:space="preserve"> оказания </w:t>
      </w:r>
      <w:r w:rsidR="00E01937">
        <w:rPr>
          <w:rFonts w:cs="Times New Roman"/>
          <w:szCs w:val="28"/>
        </w:rPr>
        <w:t>юридическим лицам</w:t>
      </w:r>
      <w:r w:rsidRPr="00492484">
        <w:rPr>
          <w:rFonts w:cs="Times New Roman"/>
          <w:szCs w:val="28"/>
        </w:rPr>
        <w:t>, индивидуальным предпринимателям</w:t>
      </w:r>
      <w:r w:rsidR="00E01937">
        <w:rPr>
          <w:rFonts w:cs="Times New Roman"/>
          <w:szCs w:val="28"/>
        </w:rPr>
        <w:t xml:space="preserve"> и гражданам</w:t>
      </w:r>
      <w:r w:rsidR="00A12212">
        <w:rPr>
          <w:rFonts w:cs="Times New Roman"/>
          <w:szCs w:val="28"/>
        </w:rPr>
        <w:t xml:space="preserve"> (далее – контролируемым лицам)</w:t>
      </w:r>
      <w:r w:rsidR="001244E8">
        <w:rPr>
          <w:rFonts w:cs="Times New Roman"/>
          <w:szCs w:val="28"/>
        </w:rPr>
        <w:t xml:space="preserve"> информационно - </w:t>
      </w:r>
      <w:r w:rsidR="001244E8" w:rsidRPr="00492484">
        <w:rPr>
          <w:rFonts w:cs="Times New Roman"/>
          <w:szCs w:val="28"/>
        </w:rPr>
        <w:t>методической </w:t>
      </w:r>
      <w:r w:rsidR="001244E8">
        <w:rPr>
          <w:rFonts w:cs="Times New Roman"/>
          <w:szCs w:val="28"/>
        </w:rPr>
        <w:t xml:space="preserve"> </w:t>
      </w:r>
      <w:r w:rsidR="001244E8" w:rsidRPr="00492484">
        <w:rPr>
          <w:rFonts w:cs="Times New Roman"/>
          <w:szCs w:val="28"/>
        </w:rPr>
        <w:t>поддержки и </w:t>
      </w:r>
      <w:r w:rsidR="001244E8">
        <w:rPr>
          <w:rFonts w:cs="Times New Roman"/>
          <w:szCs w:val="28"/>
        </w:rPr>
        <w:t xml:space="preserve"> </w:t>
      </w:r>
      <w:r w:rsidR="001244E8" w:rsidRPr="00492484">
        <w:rPr>
          <w:rFonts w:cs="Times New Roman"/>
          <w:szCs w:val="28"/>
        </w:rPr>
        <w:t>содержит </w:t>
      </w:r>
      <w:r w:rsidR="001244E8">
        <w:rPr>
          <w:rFonts w:cs="Times New Roman"/>
          <w:szCs w:val="28"/>
        </w:rPr>
        <w:t xml:space="preserve"> </w:t>
      </w:r>
      <w:r w:rsidR="001244E8" w:rsidRPr="00492484">
        <w:rPr>
          <w:rFonts w:cs="Times New Roman"/>
          <w:szCs w:val="28"/>
        </w:rPr>
        <w:t>рекомендации</w:t>
      </w:r>
      <w:r w:rsidR="001244E8">
        <w:rPr>
          <w:rFonts w:cs="Times New Roman"/>
          <w:szCs w:val="28"/>
        </w:rPr>
        <w:t xml:space="preserve"> по  соблюдению </w:t>
      </w:r>
      <w:r w:rsidR="001244E8" w:rsidRPr="00492484">
        <w:rPr>
          <w:rFonts w:cs="Times New Roman"/>
          <w:szCs w:val="28"/>
        </w:rPr>
        <w:t xml:space="preserve">обязательных требований (далее – обязательные требования): </w:t>
      </w:r>
    </w:p>
    <w:p w:rsidR="00492484" w:rsidRPr="00492484" w:rsidRDefault="00492484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1) к осуществлению работ по капитальному ремонту, ремонту </w:t>
      </w:r>
      <w:r w:rsidRPr="00492484">
        <w:rPr>
          <w:rFonts w:cs="Times New Roman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 изделиям) в части обеспечения сохранности автомобильных дорог;</w:t>
      </w:r>
    </w:p>
    <w:p w:rsidR="00492484" w:rsidRPr="00492484" w:rsidRDefault="00492484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2) к эксплуатации объектов дорожного сервиса, размещенных </w:t>
      </w:r>
      <w:r w:rsidRPr="00492484">
        <w:rPr>
          <w:rFonts w:cs="Times New Roman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92484" w:rsidRPr="00492484" w:rsidRDefault="00492484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3)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</w:t>
      </w:r>
      <w:r w:rsidR="00E83C85">
        <w:rPr>
          <w:rFonts w:cs="Times New Roman"/>
          <w:szCs w:val="28"/>
        </w:rPr>
        <w:t>ра) на автомобильном транспорте</w:t>
      </w:r>
      <w:r w:rsidRPr="00492484">
        <w:rPr>
          <w:rFonts w:cs="Times New Roman"/>
          <w:szCs w:val="28"/>
        </w:rPr>
        <w:t xml:space="preserve"> </w:t>
      </w:r>
      <w:r w:rsidR="00E83C85">
        <w:rPr>
          <w:rFonts w:cs="Times New Roman"/>
          <w:szCs w:val="28"/>
        </w:rPr>
        <w:t xml:space="preserve">и </w:t>
      </w:r>
      <w:r w:rsidRPr="00492484">
        <w:rPr>
          <w:rFonts w:cs="Times New Roman"/>
          <w:szCs w:val="28"/>
        </w:rPr>
        <w:t xml:space="preserve"> дорожном хозяйстве в области организации регулярных перевозок.</w:t>
      </w:r>
    </w:p>
    <w:p w:rsidR="00492484" w:rsidRPr="00492484" w:rsidRDefault="00A12212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Руководство по соблюдению обязательных требований применяется контролируемыми лицами на добровольной основе.</w:t>
      </w:r>
    </w:p>
    <w:p w:rsidR="00A12212" w:rsidRPr="00A12212" w:rsidRDefault="00A12212" w:rsidP="00B679BB">
      <w:pPr>
        <w:tabs>
          <w:tab w:val="left" w:pos="567"/>
        </w:tabs>
        <w:spacing w:after="0" w:line="276" w:lineRule="auto"/>
        <w:ind w:firstLine="567"/>
        <w:jc w:val="center"/>
        <w:rPr>
          <w:rFonts w:cs="Times New Roman"/>
          <w:szCs w:val="28"/>
        </w:rPr>
      </w:pPr>
    </w:p>
    <w:p w:rsidR="00492484" w:rsidRPr="00766222" w:rsidRDefault="00492484" w:rsidP="00B679BB">
      <w:pPr>
        <w:tabs>
          <w:tab w:val="left" w:pos="0"/>
        </w:tabs>
        <w:autoSpaceDE w:val="0"/>
        <w:spacing w:after="0"/>
        <w:ind w:firstLine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 xml:space="preserve">Контролируемые лица, в отношении которых </w:t>
      </w:r>
    </w:p>
    <w:p w:rsidR="00492484" w:rsidRPr="00766222" w:rsidRDefault="00492484" w:rsidP="00B679BB">
      <w:pPr>
        <w:tabs>
          <w:tab w:val="left" w:pos="0"/>
        </w:tabs>
        <w:autoSpaceDE w:val="0"/>
        <w:spacing w:after="0"/>
        <w:ind w:firstLine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>устанавливаются обязательные требования</w:t>
      </w:r>
    </w:p>
    <w:p w:rsidR="00492484" w:rsidRPr="00492484" w:rsidRDefault="00492484" w:rsidP="00B679BB">
      <w:pPr>
        <w:tabs>
          <w:tab w:val="left" w:pos="0"/>
        </w:tabs>
        <w:autoSpaceDE w:val="0"/>
        <w:spacing w:after="0" w:line="276" w:lineRule="auto"/>
        <w:ind w:firstLine="567"/>
        <w:jc w:val="center"/>
        <w:rPr>
          <w:rFonts w:cs="Times New Roman"/>
          <w:szCs w:val="28"/>
        </w:rPr>
      </w:pPr>
    </w:p>
    <w:p w:rsidR="00492484" w:rsidRPr="00492484" w:rsidRDefault="00492484" w:rsidP="00B679BB">
      <w:pPr>
        <w:tabs>
          <w:tab w:val="left" w:pos="567"/>
        </w:tabs>
        <w:autoSpaceDE w:val="0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Обязательные требования установлены в отношении </w:t>
      </w:r>
      <w:r w:rsidR="004F23A5">
        <w:rPr>
          <w:rFonts w:cs="Times New Roman"/>
          <w:szCs w:val="28"/>
        </w:rPr>
        <w:t>контролируемых лиц,</w:t>
      </w:r>
      <w:r w:rsidRPr="00492484">
        <w:rPr>
          <w:rFonts w:cs="Times New Roman"/>
          <w:szCs w:val="28"/>
        </w:rPr>
        <w:t xml:space="preserve"> осуществляющих деятельность по</w:t>
      </w:r>
      <w:r w:rsidR="00D55178">
        <w:rPr>
          <w:rFonts w:cs="Times New Roman"/>
          <w:szCs w:val="28"/>
        </w:rPr>
        <w:t xml:space="preserve"> капитальному ремонту, ремонту и </w:t>
      </w:r>
      <w:r w:rsidRPr="00492484">
        <w:rPr>
          <w:rFonts w:cs="Times New Roman"/>
          <w:szCs w:val="28"/>
        </w:rPr>
        <w:t>содержанию автомобильных дорог</w:t>
      </w:r>
      <w:r w:rsidR="00D55178">
        <w:rPr>
          <w:rFonts w:cs="Times New Roman"/>
          <w:szCs w:val="28"/>
        </w:rPr>
        <w:t xml:space="preserve"> общего пользования и искусственных дорожных сооружениях на них</w:t>
      </w:r>
      <w:r w:rsidRPr="00492484">
        <w:rPr>
          <w:rFonts w:cs="Times New Roman"/>
          <w:szCs w:val="28"/>
        </w:rPr>
        <w:t>, эксплуатации объектов дорожного сервиса, а также по осуществлению регулярных</w:t>
      </w:r>
      <w:r w:rsidR="004F23A5">
        <w:rPr>
          <w:rFonts w:cs="Times New Roman"/>
          <w:szCs w:val="28"/>
        </w:rPr>
        <w:t xml:space="preserve"> перевозок </w:t>
      </w:r>
      <w:r w:rsidRPr="00492484">
        <w:rPr>
          <w:rFonts w:cs="Times New Roman"/>
          <w:szCs w:val="28"/>
        </w:rPr>
        <w:t xml:space="preserve">с </w:t>
      </w:r>
      <w:r w:rsidR="00B679BB">
        <w:rPr>
          <w:rFonts w:cs="Times New Roman"/>
          <w:szCs w:val="28"/>
        </w:rPr>
        <w:t xml:space="preserve">целью предотвращения нарушений </w:t>
      </w:r>
      <w:r w:rsidRPr="00492484">
        <w:rPr>
          <w:rFonts w:cs="Times New Roman"/>
          <w:szCs w:val="28"/>
        </w:rPr>
        <w:t xml:space="preserve">при осуществлении ими деятельности.  </w:t>
      </w:r>
    </w:p>
    <w:p w:rsidR="0040191D" w:rsidRDefault="0040191D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center"/>
        <w:rPr>
          <w:rFonts w:eastAsia="Calibri" w:cs="Times New Roman"/>
          <w:b/>
          <w:szCs w:val="28"/>
        </w:rPr>
      </w:pPr>
    </w:p>
    <w:p w:rsidR="0040191D" w:rsidRDefault="0040191D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center"/>
        <w:rPr>
          <w:rFonts w:eastAsia="Calibri" w:cs="Times New Roman"/>
          <w:b/>
          <w:szCs w:val="28"/>
        </w:rPr>
      </w:pPr>
    </w:p>
    <w:p w:rsidR="00B679BB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center"/>
        <w:rPr>
          <w:rFonts w:eastAsia="Calibri" w:cs="Times New Roman"/>
          <w:b/>
          <w:szCs w:val="28"/>
        </w:rPr>
      </w:pPr>
      <w:r w:rsidRPr="00B679BB">
        <w:rPr>
          <w:rFonts w:eastAsia="Calibri" w:cs="Times New Roman"/>
          <w:b/>
          <w:szCs w:val="28"/>
        </w:rPr>
        <w:lastRenderedPageBreak/>
        <w:t>Общие требования к работам и осуществляемым мероприятиям юридическими лицами, индивидуальными предпринимателями в отношении автомобильных дорог местного значения</w:t>
      </w:r>
    </w:p>
    <w:p w:rsidR="0040191D" w:rsidRPr="00B679BB" w:rsidRDefault="0040191D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center"/>
        <w:rPr>
          <w:rFonts w:eastAsia="Calibri" w:cs="Times New Roman"/>
          <w:b/>
          <w:szCs w:val="28"/>
        </w:rPr>
      </w:pP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1. При капитальном ремонте</w:t>
      </w:r>
      <w:r w:rsidR="00D55178">
        <w:rPr>
          <w:rFonts w:eastAsia="Times New Roman" w:cs="Times New Roman"/>
          <w:szCs w:val="28"/>
          <w:lang w:eastAsia="ru-RU"/>
        </w:rPr>
        <w:t>, ремонте</w:t>
      </w:r>
      <w:r w:rsidRPr="00F37EED">
        <w:rPr>
          <w:rFonts w:eastAsia="Times New Roman" w:cs="Times New Roman"/>
          <w:szCs w:val="28"/>
          <w:lang w:eastAsia="ru-RU"/>
        </w:rPr>
        <w:t xml:space="preserve"> автомобильных дорог и сооружений на них должны соблюдаться следующие требования: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 xml:space="preserve">а)  применяемые при </w:t>
      </w:r>
      <w:r w:rsidR="00FB3AD7" w:rsidRPr="00F37EED">
        <w:rPr>
          <w:rFonts w:eastAsia="Times New Roman" w:cs="Times New Roman"/>
          <w:szCs w:val="28"/>
          <w:lang w:eastAsia="ru-RU"/>
        </w:rPr>
        <w:t>капитальном ремонте</w:t>
      </w:r>
      <w:r w:rsidR="00FB3AD7">
        <w:rPr>
          <w:rFonts w:eastAsia="Times New Roman" w:cs="Times New Roman"/>
          <w:szCs w:val="28"/>
          <w:lang w:eastAsia="ru-RU"/>
        </w:rPr>
        <w:t>, ремонте</w:t>
      </w:r>
      <w:r w:rsidR="00FB3AD7" w:rsidRPr="00F37EED">
        <w:rPr>
          <w:rFonts w:eastAsia="Times New Roman" w:cs="Times New Roman"/>
          <w:szCs w:val="28"/>
          <w:lang w:eastAsia="ru-RU"/>
        </w:rPr>
        <w:t xml:space="preserve"> автомобильных дорог и сооружений на них </w:t>
      </w:r>
      <w:r w:rsidRPr="00F37EED">
        <w:rPr>
          <w:rFonts w:eastAsia="Times New Roman" w:cs="Times New Roman"/>
          <w:szCs w:val="28"/>
          <w:lang w:eastAsia="ru-RU"/>
        </w:rPr>
        <w:t>материалы и изделия должны обеспечивать выполнение дорожно-стро</w:t>
      </w:r>
      <w:r w:rsidR="00FB3AD7">
        <w:rPr>
          <w:rFonts w:eastAsia="Times New Roman" w:cs="Times New Roman"/>
          <w:szCs w:val="28"/>
          <w:lang w:eastAsia="ru-RU"/>
        </w:rPr>
        <w:t>ительных работ в соответствии со сметной</w:t>
      </w:r>
      <w:r w:rsidRPr="00F37EED">
        <w:rPr>
          <w:rFonts w:eastAsia="Times New Roman" w:cs="Times New Roman"/>
          <w:szCs w:val="28"/>
          <w:lang w:eastAsia="ru-RU"/>
        </w:rPr>
        <w:t xml:space="preserve"> документацией;</w:t>
      </w:r>
    </w:p>
    <w:p w:rsidR="00B679BB" w:rsidRPr="00F37EED" w:rsidRDefault="00FB3AD7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б</w:t>
      </w:r>
      <w:r w:rsidR="00B679BB" w:rsidRPr="00F37EED">
        <w:rPr>
          <w:rFonts w:eastAsia="Times New Roman" w:cs="Times New Roman"/>
          <w:szCs w:val="28"/>
          <w:lang w:eastAsia="ru-RU"/>
        </w:rPr>
        <w:t xml:space="preserve">) по завершении </w:t>
      </w:r>
      <w:r>
        <w:rPr>
          <w:rFonts w:eastAsia="Times New Roman" w:cs="Times New Roman"/>
          <w:szCs w:val="28"/>
          <w:lang w:eastAsia="ru-RU"/>
        </w:rPr>
        <w:t>ремонтных</w:t>
      </w:r>
      <w:r w:rsidR="00B679BB" w:rsidRPr="00F37EED">
        <w:rPr>
          <w:rFonts w:eastAsia="Times New Roman" w:cs="Times New Roman"/>
          <w:szCs w:val="28"/>
          <w:lang w:eastAsia="ru-RU"/>
        </w:rPr>
        <w:t xml:space="preserve"> работ автомобильная дорога в пределах полосы постоянного отвода земель должна быть освобождена от дорожно-строительной техники, временных сооружений, остатков строительных материалов и изделий, временных дорожных знаков и указателей, а также иных предметов и инвентаря, а земли, отведенные во временное пользование на период строительства объекта, должны быть приведены в состояние, пригодное для их использования по первоначальному назначению.</w:t>
      </w:r>
      <w:proofErr w:type="gramEnd"/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2. К требованиям безопасности к автомобильным дорогам и дорожным сооружениям на них при их эксплуатации относятся следующие: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2.1.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путем: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а) обеспечения сохранности автомобильных дорог и дорожных сооружений на них при воздействии транспортных, эксплуатационных, природно-климатических, чрезвычайных и других факторов в течение их жизненного цикла;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б) организации дорожного движения с использованием комплекса технических средств;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в) проведения работ по поддержанию эксплуатационного состояния проезжей части, соответствующего безопасному и бесперебойному дорожному движению;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г) своевременного устранения или снижения риска возникновения дорожно-транспортных происшествий и ограничений движения в зависимости от эксплуатационного состояния автомобильной дороги;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F37EED">
        <w:rPr>
          <w:rFonts w:eastAsia="Times New Roman" w:cs="Times New Roman"/>
          <w:szCs w:val="28"/>
          <w:lang w:eastAsia="ru-RU"/>
        </w:rPr>
        <w:t>д</w:t>
      </w:r>
      <w:proofErr w:type="spellEnd"/>
      <w:r w:rsidRPr="00F37EED">
        <w:rPr>
          <w:rFonts w:eastAsia="Times New Roman" w:cs="Times New Roman"/>
          <w:szCs w:val="28"/>
          <w:lang w:eastAsia="ru-RU"/>
        </w:rPr>
        <w:t>) обеспечения доступности информации о допустимых весовых и габаритных параметров транспортных средств,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лиц;</w:t>
      </w:r>
      <w:proofErr w:type="gramEnd"/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е) защиты участков автомобильных дорог от снежных или песчаных заносов, предупреждения образования на покрытии снежной корки и гололеда, облегчения уборки снежно-ледяных отложений и ликвидации зимней скользкости дорожных покрытий с применением противогололедных материалов;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ж) введения допустимых весовых и габаритных параметров транспортных сре</w:t>
      </w:r>
      <w:proofErr w:type="gramStart"/>
      <w:r w:rsidRPr="00F37EED">
        <w:rPr>
          <w:rFonts w:eastAsia="Times New Roman" w:cs="Times New Roman"/>
          <w:szCs w:val="28"/>
          <w:lang w:eastAsia="ru-RU"/>
        </w:rPr>
        <w:t>дств дл</w:t>
      </w:r>
      <w:proofErr w:type="gramEnd"/>
      <w:r w:rsidRPr="00F37EED">
        <w:rPr>
          <w:rFonts w:eastAsia="Times New Roman" w:cs="Times New Roman"/>
          <w:szCs w:val="28"/>
          <w:lang w:eastAsia="ru-RU"/>
        </w:rPr>
        <w:t>я обеспечения сохранности эксплуатируемых автомобильных дорог и дорожных сооружений на них;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2.2. автомобильная дорога и дорожные сооружения на ней при эксплуатации должны соответствовать следующим требованиям безопасности: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0" w:name="p256"/>
      <w:bookmarkEnd w:id="0"/>
      <w:r w:rsidRPr="00F37EED">
        <w:rPr>
          <w:rFonts w:eastAsia="Times New Roman" w:cs="Times New Roman"/>
          <w:szCs w:val="28"/>
          <w:lang w:eastAsia="ru-RU"/>
        </w:rPr>
        <w:lastRenderedPageBreak/>
        <w:t xml:space="preserve">а) на покрытии проезжей части должны отсутствовать проломы, просадки, выбоины и иные повреждения или дефекты, а также посторонние предметы. </w:t>
      </w:r>
      <w:proofErr w:type="gramStart"/>
      <w:r w:rsidRPr="00F37EED">
        <w:rPr>
          <w:rFonts w:eastAsia="Times New Roman" w:cs="Times New Roman"/>
          <w:szCs w:val="28"/>
          <w:lang w:eastAsia="ru-RU"/>
        </w:rPr>
        <w:t>Водоотвод с проезжей части должен находиться в состоянии, исключающем застой воды на покрытии и обочинах;</w:t>
      </w:r>
      <w:proofErr w:type="gramEnd"/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37EED">
        <w:rPr>
          <w:rFonts w:eastAsia="Times New Roman" w:cs="Times New Roman"/>
          <w:szCs w:val="28"/>
          <w:lang w:eastAsia="ru-RU"/>
        </w:rPr>
        <w:t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требованиям;</w:t>
      </w:r>
      <w:proofErr w:type="gramEnd"/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в)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г) возвышение обочины и разделительной полосы над уровнем проезжей части при отсутствии бордюра не допускается. Обочины и разделительные полосы, не отделенные от проезжей части бордюром, не должны быть ниже уровня прилегающей кромки проезжей части более чем на 4 см;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F37EED">
        <w:rPr>
          <w:rFonts w:eastAsia="Times New Roman" w:cs="Times New Roman"/>
          <w:szCs w:val="28"/>
          <w:lang w:eastAsia="ru-RU"/>
        </w:rPr>
        <w:t>д</w:t>
      </w:r>
      <w:proofErr w:type="spellEnd"/>
      <w:r w:rsidRPr="00F37EED">
        <w:rPr>
          <w:rFonts w:eastAsia="Times New Roman" w:cs="Times New Roman"/>
          <w:szCs w:val="28"/>
          <w:lang w:eastAsia="ru-RU"/>
        </w:rPr>
        <w:t>) обочины не должны иметь деформаций, повреждений.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е)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 xml:space="preserve">2.3. мосты, путепроводы и иные дорожные сооружения в течение срока их службы должны сохранять предусмотренное проектной документацией положение в пространстве, а их техническое состояние должно обеспечивать безопасную эксплуатацию сооружения, а также механическое сопротивление всего сооружения в целом и отдельных его частей расчетным нагрузкам и воздействиям. Техническое состояние несущих элементов пролетного строения сооружения должно обеспечивать проектную величину грузоподъемности. Состояние </w:t>
      </w:r>
      <w:proofErr w:type="spellStart"/>
      <w:r w:rsidRPr="00F37EED">
        <w:rPr>
          <w:rFonts w:eastAsia="Times New Roman" w:cs="Times New Roman"/>
          <w:szCs w:val="28"/>
          <w:lang w:eastAsia="ru-RU"/>
        </w:rPr>
        <w:t>подмостового</w:t>
      </w:r>
      <w:proofErr w:type="spellEnd"/>
      <w:r w:rsidRPr="00F37EED">
        <w:rPr>
          <w:rFonts w:eastAsia="Times New Roman" w:cs="Times New Roman"/>
          <w:szCs w:val="28"/>
          <w:lang w:eastAsia="ru-RU"/>
        </w:rPr>
        <w:t xml:space="preserve"> пространства должно обеспечивать безопасный пропуск высоких вод установленной вероятности превышения расчетного паводка и ледохода;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2.4. технические средства организации дорожного движения должны соответствовать следующим требованиям безопасности: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а) дорожные знаки.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Дорожные знаки должны обладать заданными характеристиками, установленными в международных и региональных стандартах.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движения. Установка дорожных знаков, за исключением временных, не должна приводить к уменьшению габаритов приближения автомобильных дорог и дорожных сооружений на них;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б) дорожная разметка.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 xml:space="preserve">Дорожная разметка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 В случае если разметка, определяющая </w:t>
      </w:r>
      <w:r w:rsidRPr="00F37EED">
        <w:rPr>
          <w:rFonts w:eastAsia="Times New Roman" w:cs="Times New Roman"/>
          <w:szCs w:val="28"/>
          <w:lang w:eastAsia="ru-RU"/>
        </w:rPr>
        <w:lastRenderedPageBreak/>
        <w:t>режимы движения, трудно различима или не может быть своевременно восстановлена, необходимо устанавливать соответствующие дорожные знаки.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Дорожная разметка должна быть восстановлена в случае, если ее износ 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применения;</w:t>
      </w:r>
    </w:p>
    <w:p w:rsidR="00B679BB" w:rsidRPr="00F37EED" w:rsidRDefault="0065098A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B679BB" w:rsidRPr="00F37EED">
        <w:rPr>
          <w:rFonts w:eastAsia="Times New Roman" w:cs="Times New Roman"/>
          <w:szCs w:val="28"/>
          <w:lang w:eastAsia="ru-RU"/>
        </w:rPr>
        <w:t>) направляющие устройства.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движения;</w:t>
      </w:r>
    </w:p>
    <w:p w:rsidR="00B679BB" w:rsidRPr="00F37EED" w:rsidRDefault="0065098A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B679BB" w:rsidRPr="00F37EED">
        <w:rPr>
          <w:rFonts w:eastAsia="Times New Roman" w:cs="Times New Roman"/>
          <w:szCs w:val="28"/>
          <w:lang w:eastAsia="ru-RU"/>
        </w:rPr>
        <w:t>) временные технические средства организации дорожного движения.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37EED">
        <w:rPr>
          <w:rFonts w:eastAsia="Times New Roman" w:cs="Times New Roman"/>
          <w:szCs w:val="28"/>
          <w:lang w:eastAsia="ru-RU"/>
        </w:rPr>
        <w:t>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действия</w:t>
      </w:r>
      <w:proofErr w:type="gramEnd"/>
      <w:r w:rsidRPr="00F37EED">
        <w:rPr>
          <w:rFonts w:eastAsia="Times New Roman" w:cs="Times New Roman"/>
          <w:szCs w:val="28"/>
          <w:lang w:eastAsia="ru-RU"/>
        </w:rPr>
        <w:t xml:space="preserve"> ограничивающих факторов.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(таблички).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Временные дорожные знаки и дорожные светофоры, действие которых носит периодический характер, на время, когда их применение не требуется, должны быть закрыты чехлами. После устранения причин, вызвавших необходимость применения временных технических сре</w:t>
      </w:r>
      <w:proofErr w:type="gramStart"/>
      <w:r w:rsidRPr="00F37EED">
        <w:rPr>
          <w:rFonts w:eastAsia="Times New Roman" w:cs="Times New Roman"/>
          <w:szCs w:val="28"/>
          <w:lang w:eastAsia="ru-RU"/>
        </w:rPr>
        <w:t>дств пр</w:t>
      </w:r>
      <w:proofErr w:type="gramEnd"/>
      <w:r w:rsidRPr="00F37EED">
        <w:rPr>
          <w:rFonts w:eastAsia="Times New Roman" w:cs="Times New Roman"/>
          <w:szCs w:val="28"/>
          <w:lang w:eastAsia="ru-RU"/>
        </w:rPr>
        <w:t>и организации дорожного движения, они должны быть демонтированы;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2.5. ограждения на автомобильных дорогах.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Поврежденные ограждения на автомобильных дорогах после их обнаружения дорожно-эксплуатационной службой и документального оформления должны быть восстановлены в сроки, установленные в международных и региональных стандартах;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2.6. горизонтальная освещенность от искусственного освещения;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2.7. средства наружной рекламы;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 xml:space="preserve">С целью </w:t>
      </w:r>
      <w:proofErr w:type="gramStart"/>
      <w:r w:rsidRPr="00F37EED">
        <w:rPr>
          <w:rFonts w:eastAsia="Times New Roman" w:cs="Times New Roman"/>
          <w:szCs w:val="28"/>
          <w:lang w:eastAsia="ru-RU"/>
        </w:rPr>
        <w:t>обеспечения безопасности дорожного движения средства наружной рекламы</w:t>
      </w:r>
      <w:proofErr w:type="gramEnd"/>
      <w:r w:rsidRPr="00F37EED">
        <w:rPr>
          <w:rFonts w:eastAsia="Times New Roman" w:cs="Times New Roman"/>
          <w:szCs w:val="28"/>
          <w:lang w:eastAsia="ru-RU"/>
        </w:rPr>
        <w:t xml:space="preserve"> не должны: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lastRenderedPageBreak/>
        <w:t>- размещаться на дорожном знаке, его опоре или на любом другом приспособлении, предназначенном для регулирования движения;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- ухудшать видимость средств регулирования дорожного движения или снижать их эффективность;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- иметь яркость элементов изображения при внутреннем и внешнем освещении выше фотометрических характеристик дорожных знаков;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- освещаться в темное время суток на участках дорог, где дорожные знаки не имеют искусственного освещения;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 xml:space="preserve">- размещаться в зоне транспортных развязок, пересечений и </w:t>
      </w:r>
      <w:proofErr w:type="gramStart"/>
      <w:r w:rsidRPr="00F37EED">
        <w:rPr>
          <w:rFonts w:eastAsia="Times New Roman" w:cs="Times New Roman"/>
          <w:szCs w:val="28"/>
          <w:lang w:eastAsia="ru-RU"/>
        </w:rPr>
        <w:t>примыканий</w:t>
      </w:r>
      <w:proofErr w:type="gramEnd"/>
      <w:r w:rsidRPr="00F37EED">
        <w:rPr>
          <w:rFonts w:eastAsia="Times New Roman" w:cs="Times New Roman"/>
          <w:szCs w:val="28"/>
          <w:lang w:eastAsia="ru-RU"/>
        </w:rPr>
        <w:t xml:space="preserve"> автомобильных дорог, железнодорожных переездов и искусственных сооружений ближе расчетного расстояния видимости от них;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2.8. очистка покрытия автомобильной дороги от снега должна осуществляться с проезжей части, остановок общественного наземного транспорта, тротуаров, обочин, съездов, площадок для стоянки и остановки транспортных средств.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мм. На снежном накате не допускается наличие колеи глубиной более 30 мм и отдельных гребней возвышений, занижений и выбоин высотой или глубиной более 40 мм.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Сроки ликвидации зимней скользкости и окончания снегоочистки для автомобильных дорог в зависимости от их значения, класса и категории, а также интенсивности и состава движения устанавливаются в международных и региональных стандартах.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3. К общим требованиям по безопасности дорожно-строительных материалов и изделий, применяемых при строительстве, реконструкции, капитальном ремонте и эксплуатации, относится следующее: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3.1. дорожно-строительные материалы и изделия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3.2. производство, транспортирование, хранение и применение дорожно-строительных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нагрузок, климатических и иных факторов в условиях, исключающих следующие последствия: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а) разрушение автомобильной дороги или сооружений, или их участков (частей);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б) необратимые деформации дорожных конструкций;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в) недопустимое снижение основных транспортно-эксплуатационных характеристик автомобильной дороги или сооружений на ней;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lastRenderedPageBreak/>
        <w:t>3.3. дорожно-строительные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транспортных, природных и иных факторов;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3.4. безопасность дорожно-строительных материалов и изделий обеспечивается путем соблюдения следующих основных требований на всех этапах их жизненного цикла: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а) суммарная эффективная удельная активность естественных радионуклидов не должна превышать допустимых пределов, установленных в международных и региональных стандартах;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б) предельная концентрация вредных химических веще</w:t>
      </w:r>
      <w:proofErr w:type="gramStart"/>
      <w:r w:rsidRPr="00F37EED">
        <w:rPr>
          <w:rFonts w:eastAsia="Times New Roman" w:cs="Times New Roman"/>
          <w:szCs w:val="28"/>
          <w:lang w:eastAsia="ru-RU"/>
        </w:rPr>
        <w:t>ств пр</w:t>
      </w:r>
      <w:proofErr w:type="gramEnd"/>
      <w:r w:rsidRPr="00F37EED">
        <w:rPr>
          <w:rFonts w:eastAsia="Times New Roman" w:cs="Times New Roman"/>
          <w:szCs w:val="28"/>
          <w:lang w:eastAsia="ru-RU"/>
        </w:rPr>
        <w:t>и производстве, хранении, транспортировании, применении дорожно-строительных материалов и изделий, проведении дорожных работ,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значений, установленных в международных и региональных стандартах;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в) физико-химические свойства дорожно-строительных материалов и изделий не должны создавать угрозу возникновения взрыва и (или) развития пожара;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г) физико-механические свойства дорожно-строительных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факторов;</w:t>
      </w:r>
    </w:p>
    <w:p w:rsidR="00B679BB" w:rsidRPr="00F37EED" w:rsidRDefault="00B679BB" w:rsidP="00B6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37EED">
        <w:rPr>
          <w:rFonts w:eastAsia="Times New Roman" w:cs="Times New Roman"/>
          <w:szCs w:val="28"/>
          <w:lang w:eastAsia="ru-RU"/>
        </w:rPr>
        <w:t>3.5. строительство, реконструкция, капитальный ремонт и эксплуатация автомобильных дорог и дорожных сооружений на них должны осуществляться с применением дорожно-строительных материалов и изделий, соответствующих требованиям технических регламентов и проектной документации.</w:t>
      </w:r>
    </w:p>
    <w:p w:rsidR="00B679BB" w:rsidRDefault="00B679BB" w:rsidP="00666048">
      <w:pPr>
        <w:tabs>
          <w:tab w:val="left" w:pos="0"/>
        </w:tabs>
        <w:spacing w:after="0" w:line="276" w:lineRule="auto"/>
        <w:ind w:left="567"/>
        <w:jc w:val="center"/>
        <w:rPr>
          <w:rFonts w:cs="Times New Roman"/>
          <w:b/>
          <w:szCs w:val="28"/>
        </w:rPr>
      </w:pPr>
    </w:p>
    <w:p w:rsidR="00EB2768" w:rsidRDefault="00EB2768" w:rsidP="00B679BB">
      <w:pPr>
        <w:tabs>
          <w:tab w:val="left" w:pos="0"/>
        </w:tabs>
        <w:spacing w:after="0"/>
        <w:ind w:left="567"/>
        <w:jc w:val="center"/>
        <w:rPr>
          <w:rFonts w:cs="Times New Roman"/>
          <w:b/>
          <w:szCs w:val="28"/>
        </w:rPr>
      </w:pPr>
    </w:p>
    <w:p w:rsidR="00492484" w:rsidRPr="00766222" w:rsidRDefault="00492484" w:rsidP="00B679BB">
      <w:pPr>
        <w:tabs>
          <w:tab w:val="left" w:pos="0"/>
        </w:tabs>
        <w:spacing w:after="0"/>
        <w:ind w:left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 xml:space="preserve">Наиболее часто встречающиеся нарушения обязательных требований </w:t>
      </w:r>
    </w:p>
    <w:p w:rsidR="00492484" w:rsidRPr="00492484" w:rsidRDefault="00492484" w:rsidP="00B679BB">
      <w:pPr>
        <w:pStyle w:val="aa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92484" w:rsidRPr="00492484" w:rsidRDefault="00492484" w:rsidP="00B679B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2484">
        <w:rPr>
          <w:sz w:val="28"/>
          <w:szCs w:val="28"/>
        </w:rPr>
        <w:t xml:space="preserve">К наиболее часто встречающимся нарушениям обязательных требований относятся </w:t>
      </w:r>
      <w:proofErr w:type="gramStart"/>
      <w:r w:rsidRPr="00492484">
        <w:rPr>
          <w:sz w:val="28"/>
          <w:szCs w:val="28"/>
        </w:rPr>
        <w:t>следующие</w:t>
      </w:r>
      <w:proofErr w:type="gramEnd"/>
      <w:r w:rsidRPr="00492484">
        <w:rPr>
          <w:sz w:val="28"/>
          <w:szCs w:val="28"/>
        </w:rPr>
        <w:t>: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1) объекты дорожного сервиса, размещенные в полосах отвода </w:t>
      </w:r>
      <w:r w:rsidRPr="00492484">
        <w:rPr>
          <w:rFonts w:cs="Times New Roman"/>
          <w:szCs w:val="28"/>
        </w:rPr>
        <w:br/>
        <w:t xml:space="preserve">и (или) придорожных полосах </w:t>
      </w:r>
      <w:r w:rsidR="005F2B3E">
        <w:rPr>
          <w:rFonts w:cs="Times New Roman"/>
          <w:szCs w:val="28"/>
        </w:rPr>
        <w:t xml:space="preserve"> </w:t>
      </w:r>
      <w:r w:rsidRPr="00492484">
        <w:rPr>
          <w:rFonts w:cs="Times New Roman"/>
          <w:szCs w:val="28"/>
        </w:rPr>
        <w:t xml:space="preserve">автомобильных </w:t>
      </w:r>
      <w:r w:rsidR="005F2B3E">
        <w:rPr>
          <w:rFonts w:cs="Times New Roman"/>
          <w:szCs w:val="28"/>
        </w:rPr>
        <w:t xml:space="preserve"> </w:t>
      </w:r>
      <w:r w:rsidRPr="00492484">
        <w:rPr>
          <w:rFonts w:cs="Times New Roman"/>
          <w:szCs w:val="28"/>
        </w:rPr>
        <w:t xml:space="preserve">дорог </w:t>
      </w:r>
      <w:r w:rsidR="00792AAA">
        <w:rPr>
          <w:rFonts w:cs="Times New Roman"/>
          <w:szCs w:val="28"/>
        </w:rPr>
        <w:t xml:space="preserve">общего </w:t>
      </w:r>
      <w:r w:rsidR="005F2B3E">
        <w:rPr>
          <w:rFonts w:cs="Times New Roman"/>
          <w:szCs w:val="28"/>
        </w:rPr>
        <w:t xml:space="preserve"> </w:t>
      </w:r>
      <w:r w:rsidR="00792AAA">
        <w:rPr>
          <w:rFonts w:cs="Times New Roman"/>
          <w:szCs w:val="28"/>
        </w:rPr>
        <w:t xml:space="preserve">пользования </w:t>
      </w:r>
      <w:r w:rsidR="001924CF">
        <w:rPr>
          <w:rFonts w:cs="Times New Roman"/>
          <w:szCs w:val="28"/>
        </w:rPr>
        <w:t>местного </w:t>
      </w:r>
      <w:r w:rsidR="005F2B3E">
        <w:rPr>
          <w:rFonts w:cs="Times New Roman"/>
          <w:szCs w:val="28"/>
        </w:rPr>
        <w:t xml:space="preserve">  </w:t>
      </w:r>
      <w:r w:rsidR="001924CF">
        <w:rPr>
          <w:rFonts w:cs="Times New Roman"/>
          <w:szCs w:val="28"/>
        </w:rPr>
        <w:t>значения </w:t>
      </w:r>
      <w:r w:rsidR="005F2B3E">
        <w:rPr>
          <w:rFonts w:cs="Times New Roman"/>
          <w:szCs w:val="28"/>
        </w:rPr>
        <w:t xml:space="preserve"> </w:t>
      </w:r>
      <w:r w:rsidRPr="00492484">
        <w:rPr>
          <w:rFonts w:cs="Times New Roman"/>
          <w:szCs w:val="28"/>
        </w:rPr>
        <w:t>округа</w:t>
      </w:r>
      <w:proofErr w:type="gramStart"/>
      <w:r w:rsidRPr="00492484">
        <w:rPr>
          <w:rFonts w:cs="Times New Roman"/>
          <w:szCs w:val="28"/>
        </w:rPr>
        <w:t> </w:t>
      </w:r>
      <w:r w:rsidR="00792AAA">
        <w:rPr>
          <w:rFonts w:cs="Times New Roman"/>
          <w:szCs w:val="28"/>
        </w:rPr>
        <w:t>,</w:t>
      </w:r>
      <w:proofErr w:type="gramEnd"/>
      <w:r w:rsidR="00792AAA">
        <w:rPr>
          <w:rFonts w:cs="Times New Roman"/>
          <w:szCs w:val="28"/>
        </w:rPr>
        <w:t> не</w:t>
      </w:r>
      <w:r w:rsidR="005F2B3E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оборудованы стоянками и</w:t>
      </w:r>
      <w:r w:rsidR="001244E8">
        <w:rPr>
          <w:rFonts w:cs="Times New Roman"/>
          <w:szCs w:val="28"/>
        </w:rPr>
        <w:t> </w:t>
      </w:r>
      <w:r w:rsidR="00E83C85">
        <w:rPr>
          <w:rFonts w:cs="Times New Roman"/>
          <w:szCs w:val="28"/>
        </w:rPr>
        <w:t xml:space="preserve">местами </w:t>
      </w:r>
      <w:r w:rsidRPr="00492484">
        <w:rPr>
          <w:rFonts w:cs="Times New Roman"/>
          <w:szCs w:val="28"/>
        </w:rPr>
        <w:t>остановк</w:t>
      </w:r>
      <w:r w:rsidR="00E83C85">
        <w:rPr>
          <w:rFonts w:cs="Times New Roman"/>
          <w:szCs w:val="28"/>
        </w:rPr>
        <w:t xml:space="preserve">и транспортных средств, а также </w:t>
      </w:r>
      <w:r w:rsidR="001244E8">
        <w:rPr>
          <w:rFonts w:cs="Times New Roman"/>
          <w:szCs w:val="28"/>
        </w:rPr>
        <w:t>подъезда</w:t>
      </w:r>
      <w:r w:rsidR="00543B67">
        <w:rPr>
          <w:rFonts w:cs="Times New Roman"/>
          <w:szCs w:val="28"/>
        </w:rPr>
        <w:t xml:space="preserve">ми,  </w:t>
      </w:r>
      <w:r w:rsidR="001924CF">
        <w:rPr>
          <w:rFonts w:cs="Times New Roman"/>
          <w:szCs w:val="28"/>
        </w:rPr>
        <w:t>съездами </w:t>
      </w:r>
      <w:r w:rsidR="001244E8">
        <w:rPr>
          <w:rFonts w:cs="Times New Roman"/>
          <w:szCs w:val="28"/>
        </w:rPr>
        <w:t>и </w:t>
      </w:r>
      <w:r w:rsidR="001924CF">
        <w:rPr>
          <w:rFonts w:cs="Times New Roman"/>
          <w:szCs w:val="28"/>
        </w:rPr>
        <w:t>примыканиями </w:t>
      </w:r>
      <w:r w:rsidRPr="00492484">
        <w:rPr>
          <w:rFonts w:cs="Times New Roman"/>
          <w:szCs w:val="28"/>
        </w:rPr>
        <w:t>к </w:t>
      </w:r>
      <w:r w:rsidR="00A24118">
        <w:rPr>
          <w:rFonts w:cs="Times New Roman"/>
          <w:szCs w:val="28"/>
        </w:rPr>
        <w:t xml:space="preserve"> </w:t>
      </w:r>
      <w:r w:rsidRPr="00492484">
        <w:rPr>
          <w:rFonts w:cs="Times New Roman"/>
          <w:szCs w:val="28"/>
        </w:rPr>
        <w:t>н</w:t>
      </w:r>
      <w:r w:rsidR="001924CF">
        <w:rPr>
          <w:rFonts w:cs="Times New Roman"/>
          <w:szCs w:val="28"/>
        </w:rPr>
        <w:t xml:space="preserve">им, в целях обеспечения доступа </w:t>
      </w:r>
      <w:r w:rsidRPr="00492484">
        <w:rPr>
          <w:rFonts w:cs="Times New Roman"/>
          <w:szCs w:val="28"/>
        </w:rPr>
        <w:t>к ним с автомобильной дороги.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  <w:highlight w:val="yellow"/>
        </w:rPr>
      </w:pPr>
      <w:r w:rsidRPr="00492484">
        <w:rPr>
          <w:rFonts w:cs="Times New Roman"/>
          <w:szCs w:val="28"/>
        </w:rPr>
        <w:t>Нормативные правовые акты (их части), содержащие обязательные требования по обеспечению оборудования объектов дорожного сервиса стоянками и местами остановки транспортных сред</w:t>
      </w:r>
      <w:r w:rsidR="004F23A5">
        <w:rPr>
          <w:rFonts w:cs="Times New Roman"/>
          <w:szCs w:val="28"/>
        </w:rPr>
        <w:t>ств, а также подъездными путями к </w:t>
      </w:r>
      <w:r w:rsidRPr="00492484">
        <w:rPr>
          <w:rFonts w:cs="Times New Roman"/>
          <w:szCs w:val="28"/>
        </w:rPr>
        <w:t>ним, соответствующих требова</w:t>
      </w:r>
      <w:r w:rsidR="00EB50BC">
        <w:rPr>
          <w:rFonts w:cs="Times New Roman"/>
          <w:szCs w:val="28"/>
        </w:rPr>
        <w:t>ниям нормативной документации в </w:t>
      </w:r>
      <w:r w:rsidRPr="00492484">
        <w:rPr>
          <w:rFonts w:cs="Times New Roman"/>
          <w:szCs w:val="28"/>
        </w:rPr>
        <w:t>области обеспечения безопасности дорожного движения:</w:t>
      </w:r>
    </w:p>
    <w:p w:rsidR="00492484" w:rsidRPr="00492484" w:rsidRDefault="00492484" w:rsidP="00B679B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highlight w:val="yellow"/>
        </w:rPr>
      </w:pPr>
      <w:r w:rsidRPr="00492484">
        <w:rPr>
          <w:sz w:val="28"/>
          <w:szCs w:val="28"/>
        </w:rPr>
        <w:t xml:space="preserve">часть 6 статьи 22 Федерального закона от 08.11.2007 № 257-ФЗ </w:t>
      </w:r>
      <w:r w:rsidRPr="00492484">
        <w:rPr>
          <w:sz w:val="28"/>
          <w:szCs w:val="28"/>
        </w:rPr>
        <w:br/>
        <w:t xml:space="preserve">«Об автомобильных дорогах и о дорожной деятельности в Российской Федерации и </w:t>
      </w:r>
      <w:r w:rsidRPr="00492484">
        <w:rPr>
          <w:sz w:val="28"/>
          <w:szCs w:val="28"/>
        </w:rPr>
        <w:lastRenderedPageBreak/>
        <w:t>о внесении изменений в отдельные законодательные акты Российской Федерации» (далее – Закон № 257-ФЗ).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</w:t>
      </w:r>
      <w:proofErr w:type="gramStart"/>
      <w:r w:rsidRPr="00492484">
        <w:rPr>
          <w:rFonts w:cs="Times New Roman"/>
          <w:szCs w:val="28"/>
        </w:rPr>
        <w:t>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  <w:proofErr w:type="gramEnd"/>
    </w:p>
    <w:p w:rsidR="00492484" w:rsidRPr="00492484" w:rsidRDefault="00492484" w:rsidP="00B679B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2484">
        <w:rPr>
          <w:sz w:val="28"/>
          <w:szCs w:val="28"/>
        </w:rPr>
        <w:t xml:space="preserve">2) отсутствие письменного согласия владельца автомобильной дороги </w:t>
      </w:r>
      <w:r w:rsidRPr="00492484">
        <w:rPr>
          <w:sz w:val="28"/>
          <w:szCs w:val="28"/>
        </w:rPr>
        <w:br/>
        <w:t xml:space="preserve">на присоединение объекта дорожного сервиса к автомобильной дороге </w:t>
      </w:r>
      <w:r w:rsidRPr="00492484">
        <w:rPr>
          <w:sz w:val="28"/>
          <w:szCs w:val="28"/>
        </w:rPr>
        <w:br/>
        <w:t>(въезд-выезд) и (или) на проведение ремонта примыканий к автомобильной дороге (въезд-выезд).</w:t>
      </w:r>
    </w:p>
    <w:p w:rsidR="00492484" w:rsidRPr="00492484" w:rsidRDefault="00492484" w:rsidP="00B679B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2484">
        <w:rPr>
          <w:sz w:val="28"/>
          <w:szCs w:val="28"/>
        </w:rPr>
        <w:t xml:space="preserve">Нормативные правовые акты (их части), содержащие обязательные требования по реконструкции,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дороги: </w:t>
      </w:r>
    </w:p>
    <w:p w:rsidR="00492484" w:rsidRPr="00492484" w:rsidRDefault="00492484" w:rsidP="00B679B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2484">
        <w:rPr>
          <w:sz w:val="28"/>
          <w:szCs w:val="28"/>
        </w:rPr>
        <w:t>часть 11 статьи 22 Закона № 257-ФЗ.</w:t>
      </w:r>
    </w:p>
    <w:p w:rsidR="00492484" w:rsidRPr="00492484" w:rsidRDefault="00492484" w:rsidP="00B679B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492484">
        <w:rPr>
          <w:sz w:val="28"/>
          <w:szCs w:val="28"/>
        </w:rPr>
        <w:t xml:space="preserve">Соблюдение обязательных требований осуществляется посредством осуществления реконструкции, капитального ремонта, ремонта </w:t>
      </w:r>
      <w:r w:rsidRPr="00492484">
        <w:rPr>
          <w:sz w:val="28"/>
          <w:szCs w:val="28"/>
        </w:rPr>
        <w:br/>
        <w:t xml:space="preserve">и содержания подъездов, съездов и примыканий, стоянок и мест остановки транспортных средств, переходно-скоростных полос после получения письменного согласия владельца автомобильной дороги на </w:t>
      </w:r>
      <w:r w:rsidR="001244E8">
        <w:rPr>
          <w:sz w:val="28"/>
          <w:szCs w:val="28"/>
        </w:rPr>
        <w:t xml:space="preserve">строительство, реконструкцию в границах полосы отвода </w:t>
      </w:r>
      <w:r w:rsidRPr="00492484">
        <w:rPr>
          <w:sz w:val="28"/>
          <w:szCs w:val="28"/>
        </w:rPr>
        <w:t xml:space="preserve">и придорожной полосы и на присоединение (примыкание) к автомобильной дороге общего пользования местного значения </w:t>
      </w:r>
      <w:r w:rsidR="00090146">
        <w:rPr>
          <w:sz w:val="28"/>
          <w:szCs w:val="28"/>
        </w:rPr>
        <w:t>на территории муниципального образования</w:t>
      </w:r>
      <w:r w:rsidR="00AB2E69">
        <w:rPr>
          <w:sz w:val="28"/>
          <w:szCs w:val="28"/>
        </w:rPr>
        <w:t>.</w:t>
      </w:r>
      <w:proofErr w:type="gramEnd"/>
    </w:p>
    <w:p w:rsidR="00492484" w:rsidRPr="00492484" w:rsidRDefault="00492484" w:rsidP="00B679BB">
      <w:pPr>
        <w:spacing w:after="0" w:line="276" w:lineRule="auto"/>
        <w:ind w:firstLine="567"/>
        <w:jc w:val="both"/>
        <w:rPr>
          <w:rFonts w:cs="Times New Roman"/>
          <w:szCs w:val="28"/>
        </w:rPr>
      </w:pPr>
      <w:proofErr w:type="gramStart"/>
      <w:r w:rsidRPr="00492484">
        <w:rPr>
          <w:rFonts w:cs="Times New Roman"/>
          <w:szCs w:val="28"/>
        </w:rPr>
        <w:t>В соответствии с частью 10 статьи 22 Закона № 257-ФЗ капитальный ремонт, ремонт и содержание подъездов, съездов и примыканий, стоянок и мест остановки транспортных средств, переходно-с</w:t>
      </w:r>
      <w:r w:rsidR="00977252">
        <w:rPr>
          <w:rFonts w:cs="Times New Roman"/>
          <w:szCs w:val="28"/>
        </w:rPr>
        <w:t xml:space="preserve">коростных полос осуществляются </w:t>
      </w:r>
      <w:r w:rsidRPr="00492484">
        <w:rPr>
          <w:rFonts w:cs="Times New Roman"/>
          <w:szCs w:val="28"/>
        </w:rPr>
        <w:t>в соответствии с Классификацией работ по</w:t>
      </w:r>
      <w:r w:rsidR="00977252">
        <w:rPr>
          <w:rFonts w:cs="Times New Roman"/>
          <w:szCs w:val="28"/>
        </w:rPr>
        <w:t xml:space="preserve"> капитальному ремонту, ремонту </w:t>
      </w:r>
      <w:r w:rsidRPr="00492484">
        <w:rPr>
          <w:rFonts w:cs="Times New Roman"/>
          <w:szCs w:val="28"/>
        </w:rPr>
        <w:t>и содержанию автомобильных дорог, утвержденной приказом Минтранса России от 16.11.2012 № 402 «Об утв</w:t>
      </w:r>
      <w:r w:rsidR="00EB50BC">
        <w:rPr>
          <w:rFonts w:cs="Times New Roman"/>
          <w:szCs w:val="28"/>
        </w:rPr>
        <w:t>ерждении Классификации работ по </w:t>
      </w:r>
      <w:r w:rsidRPr="00492484">
        <w:rPr>
          <w:rFonts w:cs="Times New Roman"/>
          <w:szCs w:val="28"/>
        </w:rPr>
        <w:t>капитальному ремонту, ремонту и содержанию автомобильных дорог»;</w:t>
      </w:r>
      <w:proofErr w:type="gramEnd"/>
    </w:p>
    <w:p w:rsidR="0097574F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3) на покрытии проезжей части имеются проломы, просадки, выбоины </w:t>
      </w:r>
      <w:r w:rsidRPr="00492484">
        <w:rPr>
          <w:rFonts w:cs="Times New Roman"/>
          <w:szCs w:val="28"/>
        </w:rPr>
        <w:br/>
        <w:t>и иные повреждения или дефекты.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Нормативные правовые акты (их части), содержащие обязательные требования по обеспечению отсутствия на покрытии проезжей части проломов, просадок, выбоин и иных повреждений или дефектов: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lastRenderedPageBreak/>
        <w:t>подпункт «а» пункта 13.2 статьи 3 решения Комиссии Таможенного союза от 18.10.2011 № 827 «О принятии технического регламента Таможенного союза «Безопасность автомобильных дорог» (далее – Технический регламент).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проломов, просадок, выбоин и иных повреждений или дефектов, а</w:t>
      </w:r>
      <w:r w:rsidR="001244E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также посторонних предметов, затрудняющих движение транспортных сре</w:t>
      </w:r>
      <w:proofErr w:type="gramStart"/>
      <w:r w:rsidRPr="00492484">
        <w:rPr>
          <w:rFonts w:cs="Times New Roman"/>
          <w:szCs w:val="28"/>
        </w:rPr>
        <w:t>дств с р</w:t>
      </w:r>
      <w:proofErr w:type="gramEnd"/>
      <w:r w:rsidRPr="00492484">
        <w:rPr>
          <w:rFonts w:cs="Times New Roman"/>
          <w:szCs w:val="28"/>
        </w:rPr>
        <w:t>азрешенной скоростью и представляющих опасность для потребителей транспортных услуг или третьих лиц.</w:t>
      </w:r>
    </w:p>
    <w:p w:rsidR="00492484" w:rsidRPr="00492484" w:rsidRDefault="00492484" w:rsidP="00B679BB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Предельно допустимые значения повреждений и сроки ликвидации факторов, затрудняющих движение транспортных сре</w:t>
      </w:r>
      <w:proofErr w:type="gramStart"/>
      <w:r w:rsidRPr="00492484">
        <w:rPr>
          <w:rFonts w:cs="Times New Roman"/>
          <w:szCs w:val="28"/>
        </w:rPr>
        <w:t>дств с р</w:t>
      </w:r>
      <w:proofErr w:type="gramEnd"/>
      <w:r w:rsidRPr="00492484">
        <w:rPr>
          <w:rFonts w:cs="Times New Roman"/>
          <w:szCs w:val="28"/>
        </w:rPr>
        <w:t>азрешенной скоростью, устанавливаются в международных</w:t>
      </w:r>
      <w:r w:rsidR="001244E8">
        <w:rPr>
          <w:rFonts w:cs="Times New Roman"/>
          <w:szCs w:val="28"/>
        </w:rPr>
        <w:t xml:space="preserve"> и региональных стандартах, а в </w:t>
      </w:r>
      <w:r w:rsidRPr="00492484">
        <w:rPr>
          <w:rFonts w:cs="Times New Roman"/>
          <w:szCs w:val="28"/>
        </w:rPr>
        <w:t>случае их отсутствия − национальных (государственных) стандартах государств – членов Таможенного союза, в р</w:t>
      </w:r>
      <w:r w:rsidR="001244E8">
        <w:rPr>
          <w:rFonts w:cs="Times New Roman"/>
          <w:szCs w:val="28"/>
        </w:rPr>
        <w:t>езультате применения которых на </w:t>
      </w:r>
      <w:r w:rsidRPr="00492484">
        <w:rPr>
          <w:rFonts w:cs="Times New Roman"/>
          <w:szCs w:val="28"/>
        </w:rPr>
        <w:t>добровольной основе обеспечивается соблюдение требований Технического регламента.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При необходимости,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движения;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4) отсутствие дорожной разметки на проезжей части или некачественно нанесенная дорожная разметка.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Нормативные правовые акты (их части), содержащие обязательные требования к нанесению дорожной разметки на проезжую часть: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подпункт «б» пункта 13.5 статьи 3 Технического регламента.</w:t>
      </w:r>
    </w:p>
    <w:p w:rsidR="00492484" w:rsidRPr="00492484" w:rsidRDefault="00492484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Соблюдение обязательных требований осуществляется посредством обеспечения соответствия обязательным требованиям дорожной разметки, которая должна быть различима в </w:t>
      </w:r>
      <w:r w:rsidR="001244E8">
        <w:rPr>
          <w:rFonts w:cs="Times New Roman"/>
          <w:szCs w:val="28"/>
        </w:rPr>
        <w:t>любых условиях эксплуатации, за </w:t>
      </w:r>
      <w:r w:rsidRPr="00492484">
        <w:rPr>
          <w:rFonts w:cs="Times New Roman"/>
          <w:szCs w:val="28"/>
        </w:rPr>
        <w:t xml:space="preserve">исключением случаев, когда поверхность автомобильной 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 </w:t>
      </w:r>
    </w:p>
    <w:p w:rsidR="00492484" w:rsidRP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Дорожная разметка должна быть восстановлена в случае, если ее износ </w:t>
      </w:r>
      <w:r w:rsidRPr="00492484">
        <w:rPr>
          <w:rFonts w:cs="Times New Roman"/>
          <w:szCs w:val="28"/>
        </w:rPr>
        <w:br/>
        <w:t>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</w:t>
      </w:r>
      <w:r w:rsidR="00EB50BC">
        <w:rPr>
          <w:rFonts w:cs="Times New Roman"/>
          <w:szCs w:val="28"/>
        </w:rPr>
        <w:t>ми условиями их </w:t>
      </w:r>
      <w:r w:rsidRPr="00492484">
        <w:rPr>
          <w:rFonts w:cs="Times New Roman"/>
          <w:szCs w:val="28"/>
        </w:rPr>
        <w:t>применения;</w:t>
      </w:r>
    </w:p>
    <w:p w:rsidR="00492484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6) нарушение срока эксплуатации транспортных средств, выпускаемых </w:t>
      </w:r>
      <w:r w:rsidRPr="00492484">
        <w:rPr>
          <w:rFonts w:cs="Times New Roman"/>
          <w:szCs w:val="28"/>
        </w:rPr>
        <w:br/>
        <w:t>на маршрут для осуществления регулярных перевозок пассажиров и багажа.</w:t>
      </w:r>
    </w:p>
    <w:p w:rsidR="00492484" w:rsidRPr="00EB2768" w:rsidRDefault="00820053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trike/>
          <w:szCs w:val="28"/>
        </w:rPr>
      </w:pPr>
      <w:r w:rsidRPr="00820053">
        <w:rPr>
          <w:rFonts w:cs="Times New Roman"/>
          <w:szCs w:val="28"/>
        </w:rPr>
        <w:t xml:space="preserve">Соблюдение обязательных требований осуществляется посредством </w:t>
      </w:r>
      <w:r w:rsidR="00492484" w:rsidRPr="00820053">
        <w:rPr>
          <w:rFonts w:cs="Times New Roman"/>
          <w:szCs w:val="28"/>
        </w:rPr>
        <w:t xml:space="preserve">выпуска на маршрут для осуществления регулярных перевозок транспортных средств </w:t>
      </w:r>
      <w:r w:rsidR="00477712" w:rsidRPr="00EB2768">
        <w:rPr>
          <w:rFonts w:cs="Times New Roman"/>
          <w:szCs w:val="28"/>
        </w:rPr>
        <w:lastRenderedPageBreak/>
        <w:t xml:space="preserve">количество, характеристики и оборудование которых соответствует условиям муниципального контракта. </w:t>
      </w:r>
    </w:p>
    <w:p w:rsidR="00492484" w:rsidRPr="00EB2768" w:rsidRDefault="00492484" w:rsidP="00B679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68">
        <w:rPr>
          <w:rFonts w:ascii="Times New Roman" w:hAnsi="Times New Roman" w:cs="Times New Roman"/>
          <w:sz w:val="28"/>
          <w:szCs w:val="28"/>
        </w:rPr>
        <w:t xml:space="preserve">Срок эксплуатации с года выпуска транспортных средств, выпускаемых </w:t>
      </w:r>
      <w:r w:rsidRPr="00EB2768">
        <w:rPr>
          <w:rFonts w:ascii="Times New Roman" w:hAnsi="Times New Roman" w:cs="Times New Roman"/>
          <w:sz w:val="28"/>
          <w:szCs w:val="28"/>
        </w:rPr>
        <w:br/>
        <w:t>на маршрут для осуществления регулярных перевозок, не должен превышать:</w:t>
      </w:r>
    </w:p>
    <w:p w:rsidR="00492484" w:rsidRPr="00EB2768" w:rsidRDefault="00492484" w:rsidP="00B679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68">
        <w:rPr>
          <w:rFonts w:ascii="Times New Roman" w:hAnsi="Times New Roman" w:cs="Times New Roman"/>
          <w:sz w:val="28"/>
          <w:szCs w:val="28"/>
        </w:rPr>
        <w:t xml:space="preserve">для автобусов малого </w:t>
      </w:r>
      <w:r w:rsidR="00401119" w:rsidRPr="00EB276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EB2768">
        <w:rPr>
          <w:rFonts w:ascii="Times New Roman" w:hAnsi="Times New Roman" w:cs="Times New Roman"/>
          <w:sz w:val="28"/>
          <w:szCs w:val="28"/>
        </w:rPr>
        <w:t xml:space="preserve">класса – </w:t>
      </w:r>
      <w:r w:rsidR="00401119" w:rsidRPr="00EB2768">
        <w:rPr>
          <w:rFonts w:ascii="Times New Roman" w:hAnsi="Times New Roman" w:cs="Times New Roman"/>
          <w:sz w:val="28"/>
          <w:szCs w:val="28"/>
        </w:rPr>
        <w:t>12</w:t>
      </w:r>
      <w:r w:rsidRPr="00EB2768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492484" w:rsidRPr="00EB2768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EB2768">
        <w:rPr>
          <w:rFonts w:cs="Times New Roman"/>
          <w:szCs w:val="28"/>
        </w:rPr>
        <w:t xml:space="preserve">для автобусов большого класса – </w:t>
      </w:r>
      <w:r w:rsidR="00401119" w:rsidRPr="00EB2768">
        <w:rPr>
          <w:rFonts w:cs="Times New Roman"/>
          <w:szCs w:val="28"/>
        </w:rPr>
        <w:t>15</w:t>
      </w:r>
      <w:r w:rsidR="00D86132" w:rsidRPr="00EB2768">
        <w:rPr>
          <w:rFonts w:cs="Times New Roman"/>
          <w:szCs w:val="28"/>
        </w:rPr>
        <w:t xml:space="preserve"> лет.</w:t>
      </w:r>
    </w:p>
    <w:p w:rsidR="00D86132" w:rsidRPr="00EB2768" w:rsidRDefault="00D86132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EB2768">
        <w:rPr>
          <w:rFonts w:cs="Times New Roman"/>
          <w:szCs w:val="28"/>
        </w:rPr>
        <w:t>Обеспечение работоспособности установленного на транспортных средствах оборудования и программного обеспечения, необходимо для осуществления регулярных перевозок по маршруту.</w:t>
      </w:r>
    </w:p>
    <w:p w:rsidR="00A82802" w:rsidRPr="00792CA2" w:rsidRDefault="00A82802" w:rsidP="00B679BB">
      <w:pPr>
        <w:tabs>
          <w:tab w:val="left" w:pos="0"/>
          <w:tab w:val="left" w:pos="567"/>
        </w:tabs>
        <w:spacing w:after="0" w:line="276" w:lineRule="auto"/>
        <w:ind w:firstLine="567"/>
        <w:jc w:val="center"/>
        <w:rPr>
          <w:rFonts w:cs="Times New Roman"/>
          <w:b/>
          <w:szCs w:val="28"/>
          <w:vertAlign w:val="subscript"/>
        </w:rPr>
      </w:pPr>
    </w:p>
    <w:p w:rsidR="00492484" w:rsidRPr="00766222" w:rsidRDefault="00492484" w:rsidP="00B679BB">
      <w:pPr>
        <w:tabs>
          <w:tab w:val="left" w:pos="0"/>
          <w:tab w:val="left" w:pos="567"/>
        </w:tabs>
        <w:spacing w:after="0" w:line="276" w:lineRule="auto"/>
        <w:ind w:firstLine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 xml:space="preserve">Меры ответственности за нарушение обязательных требований </w:t>
      </w:r>
    </w:p>
    <w:p w:rsidR="00492484" w:rsidRPr="00492484" w:rsidRDefault="00492484" w:rsidP="00B679B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cs="Times New Roman"/>
          <w:szCs w:val="28"/>
        </w:rPr>
      </w:pPr>
    </w:p>
    <w:p w:rsidR="00313567" w:rsidRPr="00D818CD" w:rsidRDefault="00D818CD" w:rsidP="00567591">
      <w:pPr>
        <w:pStyle w:val="ConsPlusNormal"/>
        <w:spacing w:beforeLines="2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8CD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E201D7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D818CD">
        <w:rPr>
          <w:rFonts w:ascii="Times New Roman" w:hAnsi="Times New Roman" w:cs="Times New Roman"/>
          <w:sz w:val="28"/>
          <w:szCs w:val="28"/>
        </w:rPr>
        <w:t>предусматриваются следующие меры ответственности:</w:t>
      </w:r>
    </w:p>
    <w:p w:rsidR="00984C5D" w:rsidRPr="00984C5D" w:rsidRDefault="00984C5D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proofErr w:type="gramStart"/>
      <w:r w:rsidRPr="00984C5D">
        <w:rPr>
          <w:szCs w:val="28"/>
        </w:rPr>
        <w:t xml:space="preserve">1) </w:t>
      </w:r>
      <w:r>
        <w:rPr>
          <w:szCs w:val="28"/>
        </w:rPr>
        <w:t>В</w:t>
      </w:r>
      <w:r w:rsidR="00313567" w:rsidRPr="00313567">
        <w:rPr>
          <w:szCs w:val="28"/>
        </w:rPr>
        <w:t xml:space="preserve"> соответствии с </w:t>
      </w:r>
      <w:r w:rsidR="00EB50BC">
        <w:rPr>
          <w:szCs w:val="28"/>
        </w:rPr>
        <w:t>частью 1 статьи 19.4 Кодекса об </w:t>
      </w:r>
      <w:r w:rsidR="00313567" w:rsidRPr="00313567">
        <w:rPr>
          <w:szCs w:val="28"/>
        </w:rPr>
        <w:t xml:space="preserve">административных правонарушениях Российской Федерации (далее – </w:t>
      </w:r>
      <w:proofErr w:type="spellStart"/>
      <w:r w:rsidR="00313567" w:rsidRPr="00313567">
        <w:rPr>
          <w:szCs w:val="28"/>
        </w:rPr>
        <w:t>КоАП</w:t>
      </w:r>
      <w:proofErr w:type="spellEnd"/>
      <w:r w:rsidR="00313567" w:rsidRPr="00313567">
        <w:rPr>
          <w:szCs w:val="28"/>
        </w:rPr>
        <w:t xml:space="preserve"> РФ) </w:t>
      </w:r>
      <w:r w:rsidR="003052B4">
        <w:rPr>
          <w:rFonts w:cs="Times New Roman"/>
          <w:szCs w:val="28"/>
        </w:rPr>
        <w:t xml:space="preserve"> в случае неповиновения</w:t>
      </w:r>
      <w:r>
        <w:rPr>
          <w:rFonts w:cs="Times New Roman"/>
          <w:szCs w:val="28"/>
        </w:rPr>
        <w:t xml:space="preserve">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</w:t>
      </w:r>
      <w:proofErr w:type="gramEnd"/>
    </w:p>
    <w:p w:rsidR="003052B4" w:rsidRDefault="00984C5D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3052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3052B4" w:rsidRDefault="003052B4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2) </w:t>
      </w:r>
      <w:r w:rsidR="00313567" w:rsidRPr="003052B4">
        <w:rPr>
          <w:szCs w:val="28"/>
        </w:rPr>
        <w:t xml:space="preserve">Согласно статье 19.4.1 </w:t>
      </w:r>
      <w:proofErr w:type="spellStart"/>
      <w:r w:rsidR="00313567" w:rsidRPr="003052B4">
        <w:rPr>
          <w:szCs w:val="28"/>
        </w:rPr>
        <w:t>КоАП</w:t>
      </w:r>
      <w:proofErr w:type="spellEnd"/>
      <w:r w:rsidR="00313567" w:rsidRPr="003052B4">
        <w:rPr>
          <w:szCs w:val="28"/>
        </w:rPr>
        <w:t xml:space="preserve"> РФ в случае </w:t>
      </w:r>
      <w:r>
        <w:rPr>
          <w:rFonts w:cs="Times New Roman"/>
          <w:szCs w:val="28"/>
        </w:rPr>
        <w:t xml:space="preserve">воспрепятствования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11" w:history="1">
        <w:r w:rsidRPr="00896918">
          <w:rPr>
            <w:rFonts w:cs="Times New Roman"/>
            <w:szCs w:val="28"/>
          </w:rPr>
          <w:t>частью 4 статьи 14.24</w:t>
        </w:r>
      </w:hyperlink>
      <w:r w:rsidRPr="00896918">
        <w:rPr>
          <w:rFonts w:cs="Times New Roman"/>
          <w:szCs w:val="28"/>
        </w:rPr>
        <w:t xml:space="preserve">, </w:t>
      </w:r>
      <w:hyperlink r:id="rId12" w:history="1">
        <w:r w:rsidRPr="00896918">
          <w:rPr>
            <w:rFonts w:cs="Times New Roman"/>
            <w:szCs w:val="28"/>
          </w:rPr>
          <w:t>частью</w:t>
        </w:r>
        <w:proofErr w:type="gramEnd"/>
        <w:r w:rsidRPr="00896918">
          <w:rPr>
            <w:rFonts w:cs="Times New Roman"/>
            <w:szCs w:val="28"/>
          </w:rPr>
          <w:t xml:space="preserve"> 9 статьи 15.29</w:t>
        </w:r>
      </w:hyperlink>
      <w:r w:rsidRPr="00896918">
        <w:rPr>
          <w:rFonts w:cs="Times New Roman"/>
          <w:szCs w:val="28"/>
        </w:rPr>
        <w:t xml:space="preserve"> и </w:t>
      </w:r>
      <w:hyperlink r:id="rId13" w:history="1">
        <w:r w:rsidRPr="00896918">
          <w:rPr>
            <w:rFonts w:cs="Times New Roman"/>
            <w:szCs w:val="28"/>
          </w:rPr>
          <w:t>статьей 19.4.2</w:t>
        </w:r>
      </w:hyperlink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КоАП</w:t>
      </w:r>
      <w:proofErr w:type="spellEnd"/>
      <w:r>
        <w:rPr>
          <w:rFonts w:cs="Times New Roman"/>
          <w:szCs w:val="28"/>
        </w:rPr>
        <w:t xml:space="preserve"> РФ, -</w:t>
      </w:r>
    </w:p>
    <w:p w:rsidR="001246F2" w:rsidRDefault="003052B4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1246F2" w:rsidRDefault="001246F2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="00EA5BE1" w:rsidRPr="001246F2">
        <w:rPr>
          <w:szCs w:val="28"/>
        </w:rPr>
        <w:t xml:space="preserve">В соответствии с частью 1 статьи 19.5 </w:t>
      </w:r>
      <w:proofErr w:type="spellStart"/>
      <w:r w:rsidR="00EA5BE1" w:rsidRPr="001246F2">
        <w:rPr>
          <w:szCs w:val="28"/>
        </w:rPr>
        <w:t>КоАП</w:t>
      </w:r>
      <w:proofErr w:type="spellEnd"/>
      <w:r w:rsidR="00EA5BE1" w:rsidRPr="001246F2">
        <w:rPr>
          <w:szCs w:val="28"/>
        </w:rPr>
        <w:t xml:space="preserve"> РФ</w:t>
      </w:r>
      <w:r w:rsidR="00313567" w:rsidRPr="001246F2">
        <w:rPr>
          <w:szCs w:val="28"/>
        </w:rPr>
        <w:t xml:space="preserve"> </w:t>
      </w:r>
      <w:r w:rsidR="003F2219" w:rsidRPr="001246F2">
        <w:rPr>
          <w:szCs w:val="28"/>
        </w:rPr>
        <w:t xml:space="preserve">в </w:t>
      </w:r>
      <w:r w:rsidR="00313567" w:rsidRPr="001246F2">
        <w:rPr>
          <w:szCs w:val="28"/>
        </w:rPr>
        <w:t>случае не</w:t>
      </w:r>
      <w:r w:rsidR="00EA5BE1" w:rsidRPr="001246F2">
        <w:rPr>
          <w:szCs w:val="28"/>
        </w:rPr>
        <w:t>выполнения</w:t>
      </w:r>
      <w:r w:rsidR="00313567" w:rsidRPr="001246F2">
        <w:rPr>
          <w:szCs w:val="28"/>
        </w:rPr>
        <w:t xml:space="preserve"> </w:t>
      </w:r>
      <w:r>
        <w:rPr>
          <w:rFonts w:cs="Times New Roman"/>
          <w:szCs w:val="28"/>
        </w:rPr>
        <w:t xml:space="preserve"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</w:t>
      </w:r>
    </w:p>
    <w:p w:rsidR="001246F2" w:rsidRDefault="001246F2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96918" w:rsidRDefault="00261752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proofErr w:type="gramStart"/>
      <w:r>
        <w:rPr>
          <w:szCs w:val="28"/>
        </w:rPr>
        <w:lastRenderedPageBreak/>
        <w:t xml:space="preserve">4) </w:t>
      </w:r>
      <w:r w:rsidR="00313567" w:rsidRPr="003F2219">
        <w:rPr>
          <w:szCs w:val="28"/>
        </w:rPr>
        <w:t xml:space="preserve">Согласно </w:t>
      </w:r>
      <w:hyperlink r:id="rId14" w:history="1">
        <w:r w:rsidR="00492484" w:rsidRPr="003F2219">
          <w:rPr>
            <w:rFonts w:cs="Times New Roman"/>
            <w:szCs w:val="28"/>
          </w:rPr>
          <w:t>статье 19.7</w:t>
        </w:r>
      </w:hyperlink>
      <w:r w:rsidR="00492484" w:rsidRPr="003F2219">
        <w:rPr>
          <w:rFonts w:cs="Times New Roman"/>
          <w:szCs w:val="28"/>
        </w:rPr>
        <w:t xml:space="preserve"> </w:t>
      </w:r>
      <w:proofErr w:type="spellStart"/>
      <w:r w:rsidR="003F2219" w:rsidRPr="003F2219">
        <w:rPr>
          <w:szCs w:val="28"/>
        </w:rPr>
        <w:t>КоАП</w:t>
      </w:r>
      <w:proofErr w:type="spellEnd"/>
      <w:r w:rsidR="003F2219" w:rsidRPr="003F2219">
        <w:rPr>
          <w:szCs w:val="28"/>
        </w:rPr>
        <w:t xml:space="preserve"> РФ</w:t>
      </w:r>
      <w:r w:rsidR="003F2219" w:rsidRPr="003F2219">
        <w:rPr>
          <w:rFonts w:cs="Times New Roman"/>
          <w:szCs w:val="28"/>
        </w:rPr>
        <w:t xml:space="preserve"> за не</w:t>
      </w:r>
      <w:r w:rsidR="009460C5" w:rsidRPr="003F2219">
        <w:rPr>
          <w:rFonts w:cs="Times New Roman"/>
          <w:szCs w:val="28"/>
        </w:rPr>
        <w:t>представление</w:t>
      </w:r>
      <w:r w:rsidR="00896918">
        <w:rPr>
          <w:rFonts w:cs="Times New Roman"/>
          <w:szCs w:val="28"/>
        </w:rPr>
        <w:t xml:space="preserve"> или несвоевременное 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контроль, таких сведений (информации) в неполном объеме или в искаженном виде,</w:t>
      </w:r>
      <w:proofErr w:type="gramEnd"/>
    </w:p>
    <w:p w:rsidR="00896918" w:rsidRDefault="00896918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492484" w:rsidRPr="00492484" w:rsidRDefault="00492484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492484" w:rsidRPr="00766222" w:rsidRDefault="00425268" w:rsidP="00B679BB">
      <w:pPr>
        <w:tabs>
          <w:tab w:val="left" w:pos="567"/>
        </w:tabs>
        <w:spacing w:after="0"/>
        <w:ind w:firstLine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 xml:space="preserve">Профилактика недопущения </w:t>
      </w:r>
      <w:r w:rsidR="00492484" w:rsidRPr="00766222">
        <w:rPr>
          <w:rFonts w:cs="Times New Roman"/>
          <w:b/>
          <w:szCs w:val="28"/>
        </w:rPr>
        <w:t>обязательных требований</w:t>
      </w:r>
    </w:p>
    <w:p w:rsidR="00492484" w:rsidRPr="00492484" w:rsidRDefault="00DD7661" w:rsidP="00B679BB">
      <w:pPr>
        <w:tabs>
          <w:tab w:val="left" w:pos="567"/>
        </w:tabs>
        <w:spacing w:after="0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747172" w:rsidRDefault="005B15B6" w:rsidP="00B679BB">
      <w:pPr>
        <w:widowControl w:val="0"/>
        <w:autoSpaceDE w:val="0"/>
        <w:autoSpaceDN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92484" w:rsidRPr="00492484">
        <w:rPr>
          <w:rFonts w:cs="Times New Roman"/>
          <w:szCs w:val="28"/>
        </w:rPr>
        <w:t xml:space="preserve">. В целях профилактики недопущения нарушения контролируемыми лицами обязательных требований в </w:t>
      </w:r>
      <w:r w:rsidR="00E83C85">
        <w:rPr>
          <w:rFonts w:cs="Times New Roman"/>
          <w:szCs w:val="28"/>
        </w:rPr>
        <w:t>сфере автомобильного транспорта</w:t>
      </w:r>
      <w:r w:rsidR="00492484" w:rsidRPr="00492484">
        <w:rPr>
          <w:rFonts w:cs="Times New Roman"/>
          <w:szCs w:val="28"/>
        </w:rPr>
        <w:t xml:space="preserve"> </w:t>
      </w:r>
      <w:r w:rsidR="00E83C85">
        <w:rPr>
          <w:rFonts w:cs="Times New Roman"/>
          <w:szCs w:val="28"/>
        </w:rPr>
        <w:t xml:space="preserve">и </w:t>
      </w:r>
      <w:r w:rsidR="00492484" w:rsidRPr="00492484">
        <w:rPr>
          <w:rFonts w:cs="Times New Roman"/>
          <w:szCs w:val="28"/>
        </w:rPr>
        <w:t xml:space="preserve"> дорожном хозяйстве</w:t>
      </w:r>
      <w:r w:rsidR="00492484" w:rsidRPr="00492484" w:rsidDel="00352C7C">
        <w:rPr>
          <w:rFonts w:cs="Times New Roman"/>
          <w:szCs w:val="28"/>
        </w:rPr>
        <w:t xml:space="preserve"> </w:t>
      </w:r>
      <w:r w:rsidR="00425268">
        <w:rPr>
          <w:rFonts w:cs="Times New Roman"/>
          <w:szCs w:val="28"/>
        </w:rPr>
        <w:t>контролируемым органом</w:t>
      </w:r>
      <w:r w:rsidR="00492484" w:rsidRPr="00492484">
        <w:rPr>
          <w:rFonts w:cs="Times New Roman"/>
          <w:szCs w:val="28"/>
        </w:rPr>
        <w:t xml:space="preserve"> </w:t>
      </w:r>
      <w:r w:rsidR="00D7224F">
        <w:rPr>
          <w:rFonts w:cs="Times New Roman"/>
          <w:szCs w:val="28"/>
        </w:rPr>
        <w:t xml:space="preserve">в течение года </w:t>
      </w:r>
      <w:r w:rsidR="00492484" w:rsidRPr="00492484">
        <w:rPr>
          <w:rFonts w:cs="Times New Roman"/>
          <w:szCs w:val="28"/>
        </w:rPr>
        <w:t xml:space="preserve">проводятся профилактические </w:t>
      </w:r>
      <w:r w:rsidR="00D7224F">
        <w:rPr>
          <w:rFonts w:cs="Times New Roman"/>
          <w:szCs w:val="28"/>
        </w:rPr>
        <w:t xml:space="preserve">мероприятия в виде: информирования, </w:t>
      </w:r>
      <w:r w:rsidR="00A36348">
        <w:rPr>
          <w:rFonts w:cs="Times New Roman"/>
          <w:szCs w:val="28"/>
        </w:rPr>
        <w:t xml:space="preserve">обобщение правоприменительной практики </w:t>
      </w:r>
      <w:r w:rsidR="00D7224F">
        <w:rPr>
          <w:rFonts w:cs="Times New Roman"/>
          <w:szCs w:val="28"/>
        </w:rPr>
        <w:t xml:space="preserve">консультирования, объявления предостережения и профилактического визита. </w:t>
      </w: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7E75C4" w:rsidRPr="007E75C4" w:rsidRDefault="007E75C4" w:rsidP="007E75C4">
      <w:pPr>
        <w:rPr>
          <w:lang w:eastAsia="ru-RU"/>
        </w:rPr>
      </w:pP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7E75C4" w:rsidRDefault="007E75C4" w:rsidP="008B1460">
      <w:pPr>
        <w:pStyle w:val="1"/>
        <w:spacing w:line="20" w:lineRule="atLeast"/>
        <w:rPr>
          <w:szCs w:val="28"/>
        </w:rPr>
      </w:pPr>
    </w:p>
    <w:p w:rsidR="00295004" w:rsidRDefault="00295004" w:rsidP="00295004">
      <w:pPr>
        <w:rPr>
          <w:lang w:eastAsia="ru-RU"/>
        </w:rPr>
      </w:pPr>
    </w:p>
    <w:p w:rsidR="00295004" w:rsidRDefault="00295004" w:rsidP="00295004">
      <w:pPr>
        <w:rPr>
          <w:lang w:eastAsia="ru-RU"/>
        </w:rPr>
      </w:pPr>
    </w:p>
    <w:p w:rsidR="00295004" w:rsidRDefault="00295004" w:rsidP="00295004">
      <w:pPr>
        <w:rPr>
          <w:lang w:eastAsia="ru-RU"/>
        </w:rPr>
      </w:pPr>
    </w:p>
    <w:p w:rsidR="00295004" w:rsidRDefault="00295004" w:rsidP="00295004">
      <w:pPr>
        <w:rPr>
          <w:lang w:eastAsia="ru-RU"/>
        </w:rPr>
      </w:pPr>
    </w:p>
    <w:p w:rsidR="00295004" w:rsidRDefault="00295004" w:rsidP="00295004">
      <w:pPr>
        <w:rPr>
          <w:lang w:eastAsia="ru-RU"/>
        </w:rPr>
      </w:pPr>
    </w:p>
    <w:p w:rsidR="00295004" w:rsidRDefault="00295004" w:rsidP="00295004">
      <w:pPr>
        <w:rPr>
          <w:lang w:eastAsia="ru-RU"/>
        </w:rPr>
      </w:pPr>
    </w:p>
    <w:p w:rsidR="00295004" w:rsidRDefault="00295004" w:rsidP="00295004">
      <w:pPr>
        <w:rPr>
          <w:lang w:eastAsia="ru-RU"/>
        </w:rPr>
      </w:pPr>
    </w:p>
    <w:p w:rsidR="00295004" w:rsidRDefault="00295004" w:rsidP="00295004">
      <w:pPr>
        <w:rPr>
          <w:lang w:eastAsia="ru-RU"/>
        </w:rPr>
      </w:pPr>
    </w:p>
    <w:p w:rsidR="00295004" w:rsidRPr="00295004" w:rsidRDefault="00295004" w:rsidP="00295004">
      <w:pPr>
        <w:rPr>
          <w:lang w:eastAsia="ru-RU"/>
        </w:rPr>
      </w:pPr>
    </w:p>
    <w:sectPr w:rsidR="00295004" w:rsidRPr="00295004" w:rsidSect="000A17F0">
      <w:headerReference w:type="default" r:id="rId15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F9" w:rsidRDefault="00DF75F9" w:rsidP="008721C3">
      <w:pPr>
        <w:spacing w:after="0"/>
      </w:pPr>
      <w:r>
        <w:separator/>
      </w:r>
    </w:p>
  </w:endnote>
  <w:endnote w:type="continuationSeparator" w:id="0">
    <w:p w:rsidR="00DF75F9" w:rsidRDefault="00DF75F9" w:rsidP="008721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F9" w:rsidRDefault="00DF75F9" w:rsidP="008721C3">
      <w:pPr>
        <w:spacing w:after="0"/>
      </w:pPr>
      <w:r>
        <w:separator/>
      </w:r>
    </w:p>
  </w:footnote>
  <w:footnote w:type="continuationSeparator" w:id="0">
    <w:p w:rsidR="00DF75F9" w:rsidRDefault="00DF75F9" w:rsidP="008721C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313595"/>
      <w:docPartObj>
        <w:docPartGallery w:val="Page Numbers (Top of Page)"/>
        <w:docPartUnique/>
      </w:docPartObj>
    </w:sdtPr>
    <w:sdtContent>
      <w:p w:rsidR="006A2F4C" w:rsidRDefault="005C3A74">
        <w:pPr>
          <w:pStyle w:val="a4"/>
          <w:jc w:val="center"/>
        </w:pPr>
        <w:r>
          <w:fldChar w:fldCharType="begin"/>
        </w:r>
        <w:r w:rsidR="006A2F4C">
          <w:instrText>PAGE   \* MERGEFORMAT</w:instrText>
        </w:r>
        <w:r>
          <w:fldChar w:fldCharType="separate"/>
        </w:r>
        <w:r w:rsidR="00D76D37">
          <w:rPr>
            <w:noProof/>
          </w:rPr>
          <w:t>10</w:t>
        </w:r>
        <w:r>
          <w:fldChar w:fldCharType="end"/>
        </w:r>
      </w:p>
    </w:sdtContent>
  </w:sdt>
  <w:p w:rsidR="007D514E" w:rsidRDefault="007D514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2F6"/>
    <w:multiLevelType w:val="hybridMultilevel"/>
    <w:tmpl w:val="4732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93E0D"/>
    <w:multiLevelType w:val="hybridMultilevel"/>
    <w:tmpl w:val="4F60719C"/>
    <w:lvl w:ilvl="0" w:tplc="1DB620A8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BA0981"/>
    <w:multiLevelType w:val="hybridMultilevel"/>
    <w:tmpl w:val="490A851E"/>
    <w:lvl w:ilvl="0" w:tplc="1DB620A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1A6AA6"/>
    <w:multiLevelType w:val="hybridMultilevel"/>
    <w:tmpl w:val="CDFA92FC"/>
    <w:lvl w:ilvl="0" w:tplc="82789DA8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01AA6"/>
    <w:rsid w:val="000054E0"/>
    <w:rsid w:val="000140B6"/>
    <w:rsid w:val="00015086"/>
    <w:rsid w:val="00040B0A"/>
    <w:rsid w:val="00063F35"/>
    <w:rsid w:val="00090146"/>
    <w:rsid w:val="00090202"/>
    <w:rsid w:val="000A074F"/>
    <w:rsid w:val="000A17B2"/>
    <w:rsid w:val="000A17F0"/>
    <w:rsid w:val="000A26AB"/>
    <w:rsid w:val="000D7791"/>
    <w:rsid w:val="001244E8"/>
    <w:rsid w:val="001246F2"/>
    <w:rsid w:val="001352FD"/>
    <w:rsid w:val="00142427"/>
    <w:rsid w:val="0015467C"/>
    <w:rsid w:val="00162162"/>
    <w:rsid w:val="00177B1E"/>
    <w:rsid w:val="00184AF8"/>
    <w:rsid w:val="001924CF"/>
    <w:rsid w:val="001C37C4"/>
    <w:rsid w:val="001C42E0"/>
    <w:rsid w:val="001E686B"/>
    <w:rsid w:val="002232F5"/>
    <w:rsid w:val="00247463"/>
    <w:rsid w:val="00261752"/>
    <w:rsid w:val="0028713B"/>
    <w:rsid w:val="00291923"/>
    <w:rsid w:val="00295004"/>
    <w:rsid w:val="00296440"/>
    <w:rsid w:val="002C1BF6"/>
    <w:rsid w:val="002D02CA"/>
    <w:rsid w:val="002E7940"/>
    <w:rsid w:val="0030385B"/>
    <w:rsid w:val="003052B4"/>
    <w:rsid w:val="0030724F"/>
    <w:rsid w:val="00313567"/>
    <w:rsid w:val="00316C44"/>
    <w:rsid w:val="00321F78"/>
    <w:rsid w:val="003467B3"/>
    <w:rsid w:val="00367E0C"/>
    <w:rsid w:val="003A0404"/>
    <w:rsid w:val="003D1194"/>
    <w:rsid w:val="003D1B0D"/>
    <w:rsid w:val="003F2219"/>
    <w:rsid w:val="00401119"/>
    <w:rsid w:val="0040191D"/>
    <w:rsid w:val="00403891"/>
    <w:rsid w:val="00425268"/>
    <w:rsid w:val="004254BD"/>
    <w:rsid w:val="004311CD"/>
    <w:rsid w:val="00477522"/>
    <w:rsid w:val="00477712"/>
    <w:rsid w:val="00492484"/>
    <w:rsid w:val="004B50BD"/>
    <w:rsid w:val="004C1285"/>
    <w:rsid w:val="004D4F2A"/>
    <w:rsid w:val="004E676F"/>
    <w:rsid w:val="004F199D"/>
    <w:rsid w:val="004F23A5"/>
    <w:rsid w:val="00511C7E"/>
    <w:rsid w:val="00524CD2"/>
    <w:rsid w:val="00527751"/>
    <w:rsid w:val="00543B67"/>
    <w:rsid w:val="005458ED"/>
    <w:rsid w:val="00566DFF"/>
    <w:rsid w:val="00567591"/>
    <w:rsid w:val="005779C1"/>
    <w:rsid w:val="005B15B6"/>
    <w:rsid w:val="005C3A74"/>
    <w:rsid w:val="005C5CF9"/>
    <w:rsid w:val="005E55A0"/>
    <w:rsid w:val="005F1700"/>
    <w:rsid w:val="005F2B3E"/>
    <w:rsid w:val="005F38EC"/>
    <w:rsid w:val="0061455E"/>
    <w:rsid w:val="0063101F"/>
    <w:rsid w:val="00633CED"/>
    <w:rsid w:val="006344C0"/>
    <w:rsid w:val="00634BB6"/>
    <w:rsid w:val="0065098A"/>
    <w:rsid w:val="00666048"/>
    <w:rsid w:val="0067501C"/>
    <w:rsid w:val="0068497F"/>
    <w:rsid w:val="006911AE"/>
    <w:rsid w:val="0069503A"/>
    <w:rsid w:val="006A2F4C"/>
    <w:rsid w:val="006A31CF"/>
    <w:rsid w:val="006B4748"/>
    <w:rsid w:val="006C4A23"/>
    <w:rsid w:val="006F11ED"/>
    <w:rsid w:val="00701AA6"/>
    <w:rsid w:val="00713111"/>
    <w:rsid w:val="00720039"/>
    <w:rsid w:val="00733401"/>
    <w:rsid w:val="00734967"/>
    <w:rsid w:val="007353EE"/>
    <w:rsid w:val="007441D7"/>
    <w:rsid w:val="00747172"/>
    <w:rsid w:val="007640FC"/>
    <w:rsid w:val="00766222"/>
    <w:rsid w:val="00792AAA"/>
    <w:rsid w:val="00792CA2"/>
    <w:rsid w:val="00795F97"/>
    <w:rsid w:val="007A3AA7"/>
    <w:rsid w:val="007B4BD5"/>
    <w:rsid w:val="007D3CE2"/>
    <w:rsid w:val="007D514E"/>
    <w:rsid w:val="007E75C4"/>
    <w:rsid w:val="007F46D3"/>
    <w:rsid w:val="0080587C"/>
    <w:rsid w:val="0081247C"/>
    <w:rsid w:val="00814A0B"/>
    <w:rsid w:val="00820053"/>
    <w:rsid w:val="00835716"/>
    <w:rsid w:val="008526DE"/>
    <w:rsid w:val="008721C3"/>
    <w:rsid w:val="00881A55"/>
    <w:rsid w:val="00896918"/>
    <w:rsid w:val="008A2E3C"/>
    <w:rsid w:val="008B03BA"/>
    <w:rsid w:val="008B1460"/>
    <w:rsid w:val="008C16E9"/>
    <w:rsid w:val="008C30BA"/>
    <w:rsid w:val="008C6362"/>
    <w:rsid w:val="008D7AE2"/>
    <w:rsid w:val="008F1FBD"/>
    <w:rsid w:val="00923FCA"/>
    <w:rsid w:val="009357C7"/>
    <w:rsid w:val="0094462D"/>
    <w:rsid w:val="009460C5"/>
    <w:rsid w:val="0097574F"/>
    <w:rsid w:val="00977252"/>
    <w:rsid w:val="00977744"/>
    <w:rsid w:val="00984C5D"/>
    <w:rsid w:val="009D2E75"/>
    <w:rsid w:val="009E075B"/>
    <w:rsid w:val="00A12212"/>
    <w:rsid w:val="00A24118"/>
    <w:rsid w:val="00A3090F"/>
    <w:rsid w:val="00A36348"/>
    <w:rsid w:val="00A4060A"/>
    <w:rsid w:val="00A6297F"/>
    <w:rsid w:val="00A82802"/>
    <w:rsid w:val="00AA2A51"/>
    <w:rsid w:val="00AB2E69"/>
    <w:rsid w:val="00AC4276"/>
    <w:rsid w:val="00B178F3"/>
    <w:rsid w:val="00B47996"/>
    <w:rsid w:val="00B679BB"/>
    <w:rsid w:val="00B77073"/>
    <w:rsid w:val="00B85919"/>
    <w:rsid w:val="00B86427"/>
    <w:rsid w:val="00B87CC5"/>
    <w:rsid w:val="00B9625D"/>
    <w:rsid w:val="00BA077E"/>
    <w:rsid w:val="00BD086D"/>
    <w:rsid w:val="00BD40BE"/>
    <w:rsid w:val="00BF4926"/>
    <w:rsid w:val="00C01F15"/>
    <w:rsid w:val="00C51760"/>
    <w:rsid w:val="00C578BE"/>
    <w:rsid w:val="00CA0851"/>
    <w:rsid w:val="00CC6E47"/>
    <w:rsid w:val="00CF4836"/>
    <w:rsid w:val="00CF5EA2"/>
    <w:rsid w:val="00D1077D"/>
    <w:rsid w:val="00D55178"/>
    <w:rsid w:val="00D7224F"/>
    <w:rsid w:val="00D76D37"/>
    <w:rsid w:val="00D818CD"/>
    <w:rsid w:val="00D86132"/>
    <w:rsid w:val="00DA1D1C"/>
    <w:rsid w:val="00DB14A2"/>
    <w:rsid w:val="00DB1923"/>
    <w:rsid w:val="00DC28C9"/>
    <w:rsid w:val="00DD7661"/>
    <w:rsid w:val="00DE1CF3"/>
    <w:rsid w:val="00DF75F9"/>
    <w:rsid w:val="00E01849"/>
    <w:rsid w:val="00E01937"/>
    <w:rsid w:val="00E201D7"/>
    <w:rsid w:val="00E24F8C"/>
    <w:rsid w:val="00E4191A"/>
    <w:rsid w:val="00E67CEF"/>
    <w:rsid w:val="00E83C85"/>
    <w:rsid w:val="00E85A55"/>
    <w:rsid w:val="00E94874"/>
    <w:rsid w:val="00EA4372"/>
    <w:rsid w:val="00EA5BE1"/>
    <w:rsid w:val="00EB0181"/>
    <w:rsid w:val="00EB2768"/>
    <w:rsid w:val="00EB50BC"/>
    <w:rsid w:val="00EC1B38"/>
    <w:rsid w:val="00EC5783"/>
    <w:rsid w:val="00EF1634"/>
    <w:rsid w:val="00EF6ADD"/>
    <w:rsid w:val="00F3003F"/>
    <w:rsid w:val="00F51206"/>
    <w:rsid w:val="00F52925"/>
    <w:rsid w:val="00F764E4"/>
    <w:rsid w:val="00F80636"/>
    <w:rsid w:val="00FA1574"/>
    <w:rsid w:val="00FB3AD7"/>
    <w:rsid w:val="00FE3D30"/>
    <w:rsid w:val="00FF280D"/>
    <w:rsid w:val="00F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D3"/>
    <w:pPr>
      <w:spacing w:after="200" w:line="240" w:lineRule="auto"/>
      <w:ind w:firstLine="709"/>
    </w:pPr>
    <w:rPr>
      <w:rFonts w:ascii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8B1460"/>
    <w:pPr>
      <w:keepNext/>
      <w:spacing w:after="0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60"/>
    <w:pPr>
      <w:keepNext/>
      <w:keepLines/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6D3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customStyle="1" w:styleId="ConsPlusNormal">
    <w:name w:val="ConsPlusNormal"/>
    <w:link w:val="ConsPlusNormal1"/>
    <w:qFormat/>
    <w:rsid w:val="007F4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F46D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46D3"/>
    <w:rPr>
      <w:rFonts w:ascii="Times New Roman" w:hAnsi="Times New Roman" w:cs="Calibri"/>
      <w:sz w:val="28"/>
    </w:rPr>
  </w:style>
  <w:style w:type="table" w:styleId="a6">
    <w:name w:val="Table Grid"/>
    <w:basedOn w:val="a1"/>
    <w:uiPriority w:val="39"/>
    <w:rsid w:val="007F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A40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F38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40389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7D514E"/>
    <w:pPr>
      <w:spacing w:after="0" w:line="276" w:lineRule="auto"/>
      <w:ind w:left="720" w:firstLine="0"/>
      <w:contextualSpacing/>
    </w:pPr>
    <w:rPr>
      <w:rFonts w:cstheme="minorBidi"/>
    </w:rPr>
  </w:style>
  <w:style w:type="paragraph" w:styleId="a8">
    <w:name w:val="footer"/>
    <w:basedOn w:val="a"/>
    <w:link w:val="a9"/>
    <w:uiPriority w:val="99"/>
    <w:unhideWhenUsed/>
    <w:rsid w:val="008721C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721C3"/>
    <w:rPr>
      <w:rFonts w:ascii="Times New Roman" w:hAnsi="Times New Roman" w:cs="Calibri"/>
      <w:sz w:val="28"/>
    </w:rPr>
  </w:style>
  <w:style w:type="paragraph" w:styleId="aa">
    <w:name w:val="Normal (Web)"/>
    <w:basedOn w:val="a"/>
    <w:uiPriority w:val="99"/>
    <w:unhideWhenUsed/>
    <w:rsid w:val="0049248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666048"/>
    <w:pPr>
      <w:spacing w:before="360" w:after="240"/>
      <w:ind w:firstLine="0"/>
      <w:jc w:val="center"/>
      <w:outlineLvl w:val="1"/>
    </w:pPr>
    <w:rPr>
      <w:rFonts w:eastAsia="Calibri" w:cs="Times New Roman"/>
      <w:b/>
      <w:i/>
      <w:sz w:val="24"/>
      <w:szCs w:val="24"/>
    </w:rPr>
  </w:style>
  <w:style w:type="character" w:styleId="ab">
    <w:name w:val="Hyperlink"/>
    <w:basedOn w:val="a0"/>
    <w:uiPriority w:val="99"/>
    <w:unhideWhenUsed/>
    <w:rsid w:val="001352FD"/>
    <w:rPr>
      <w:color w:val="0563C1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C51760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rsid w:val="008B1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146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8B1460"/>
    <w:pPr>
      <w:spacing w:after="0" w:line="360" w:lineRule="auto"/>
      <w:ind w:firstLine="0"/>
    </w:pPr>
    <w:rPr>
      <w:rFonts w:eastAsia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8B14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B1460"/>
    <w:pPr>
      <w:widowControl w:val="0"/>
      <w:autoSpaceDE w:val="0"/>
      <w:autoSpaceDN w:val="0"/>
      <w:adjustRightInd w:val="0"/>
      <w:spacing w:after="120" w:line="48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B14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4F2A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D3"/>
    <w:pPr>
      <w:spacing w:after="200" w:line="240" w:lineRule="auto"/>
      <w:ind w:firstLine="709"/>
    </w:pPr>
    <w:rPr>
      <w:rFonts w:ascii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6D3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customStyle="1" w:styleId="ConsPlusNormal">
    <w:name w:val="ConsPlusNormal"/>
    <w:link w:val="ConsPlusNormal1"/>
    <w:qFormat/>
    <w:rsid w:val="007F4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F46D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46D3"/>
    <w:rPr>
      <w:rFonts w:ascii="Times New Roman" w:hAnsi="Times New Roman" w:cs="Calibri"/>
      <w:sz w:val="28"/>
    </w:rPr>
  </w:style>
  <w:style w:type="table" w:styleId="a6">
    <w:name w:val="Table Grid"/>
    <w:basedOn w:val="a1"/>
    <w:uiPriority w:val="39"/>
    <w:rsid w:val="007F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A40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F38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40389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7D514E"/>
    <w:pPr>
      <w:spacing w:after="0" w:line="276" w:lineRule="auto"/>
      <w:ind w:left="720" w:firstLine="0"/>
      <w:contextualSpacing/>
    </w:pPr>
    <w:rPr>
      <w:rFonts w:cstheme="minorBidi"/>
    </w:rPr>
  </w:style>
  <w:style w:type="paragraph" w:styleId="a8">
    <w:name w:val="footer"/>
    <w:basedOn w:val="a"/>
    <w:link w:val="a9"/>
    <w:uiPriority w:val="99"/>
    <w:unhideWhenUsed/>
    <w:rsid w:val="008721C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721C3"/>
    <w:rPr>
      <w:rFonts w:ascii="Times New Roman" w:hAnsi="Times New Roman" w:cs="Calibri"/>
      <w:sz w:val="28"/>
    </w:rPr>
  </w:style>
  <w:style w:type="paragraph" w:styleId="aa">
    <w:name w:val="Normal (Web)"/>
    <w:basedOn w:val="a"/>
    <w:uiPriority w:val="99"/>
    <w:unhideWhenUsed/>
    <w:rsid w:val="0049248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666048"/>
    <w:pPr>
      <w:spacing w:before="360" w:after="240"/>
      <w:ind w:firstLine="0"/>
      <w:jc w:val="center"/>
      <w:outlineLvl w:val="1"/>
    </w:pPr>
    <w:rPr>
      <w:rFonts w:eastAsia="Calibri" w:cs="Times New Roman"/>
      <w:b/>
      <w:i/>
      <w:sz w:val="24"/>
      <w:szCs w:val="24"/>
    </w:rPr>
  </w:style>
  <w:style w:type="character" w:styleId="ab">
    <w:name w:val="Hyperlink"/>
    <w:basedOn w:val="a0"/>
    <w:uiPriority w:val="99"/>
    <w:unhideWhenUsed/>
    <w:rsid w:val="001352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3F574D1FB6A49AABE7899C705F32506E43E8C0D495FA335D7F8DA71ACE0C1F10593E7703A31B56BF35E6CDE151D6CCC25E9FE26741BB05a4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3F574D1FB6A49AABE7899C705F32506E43E8C0D495FA335D7F8DA71ACE0C1F10593E7707AE1756BF35E6CDE151D6CCC25E9FE26741BB05a4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3F574D1FB6A49AABE7899C705F32506E43E8C0D495FA335D7F8DA71ACE0C1F10593E7706A11857BF35E6CDE151D6CCC25E9FE26741BB05a4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ECA6-2AF9-4AAB-838C-3977F4F0F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5AECC-2283-4BCF-94B1-0C8DC6FA6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E32713-09F5-4306-97D4-29073D7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FBAA0-7C71-44B3-AA12-0B956DBC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Кузьмина</dc:creator>
  <cp:lastModifiedBy>RePack by SPecialiST</cp:lastModifiedBy>
  <cp:revision>4</cp:revision>
  <cp:lastPrinted>2024-07-18T05:29:00Z</cp:lastPrinted>
  <dcterms:created xsi:type="dcterms:W3CDTF">2024-07-23T02:25:00Z</dcterms:created>
  <dcterms:modified xsi:type="dcterms:W3CDTF">2024-07-23T03:50:00Z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