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54A" w:rsidRPr="004E054A" w:rsidRDefault="004E054A" w:rsidP="004E05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АКТОВ,</w:t>
      </w:r>
    </w:p>
    <w:p w:rsidR="004E054A" w:rsidRPr="004E054A" w:rsidRDefault="004E054A" w:rsidP="004E054A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05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содержащих обязательные требования, соблюдение которых оценивается при проведении мероприятий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54"/>
        <w:gridCol w:w="4005"/>
        <w:gridCol w:w="1919"/>
        <w:gridCol w:w="3107"/>
      </w:tblGrid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Pr="00C261BC" w:rsidRDefault="00C261BC" w:rsidP="00C261BC">
            <w:pPr>
              <w:ind w:firstLine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Краткое описание круга лиц,   в отношении которых устанавливаются обязательные требования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Земельный кодекс Российской Федерации от 25.10.2001 №136-ФЗ</w:t>
              </w:r>
            </w:hyperlink>
          </w:p>
          <w:p w:rsidR="00C261BC" w:rsidRPr="004E054A" w:rsidRDefault="00C261BC" w:rsidP="004E054A">
            <w:pPr>
              <w:spacing w:before="30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1BC" w:rsidRPr="004E054A" w:rsidRDefault="00C261BC" w:rsidP="004E054A">
            <w:pPr>
              <w:spacing w:before="30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261BC" w:rsidRPr="004E054A" w:rsidRDefault="00C261BC" w:rsidP="004E054A">
            <w:pPr>
              <w:spacing w:before="300"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Pr="00C261BC" w:rsidRDefault="00C261BC" w:rsidP="00C261BC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7, пункт 1 статьи 25, пункт 1 статьи 26, пункт 12 статьи 39.20, статья 39.33, статья 39.35, пункты 1, 2 статьи 39.36, статья 42, пункты 1, 4, 6 статьи 79, статья 85, пункты 3, 6 статьи 87, статья 88, пункты 1, 2 статьи 89, пункты 1 - 6, 8 статьи 90, статья 91, пункты 1, 2 статьи 92</w:t>
            </w:r>
            <w:proofErr w:type="gramEnd"/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статья 93, пункт 7 статьи 95, пункты 2, 4 статьи 97, пункты 2, 3, 5 статьи 98, пункты 2, 3 статьи 99, пункт 2 статьи 103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Гражданский кодекс Российской Федерации (часть первая) от 30.11.1994 №51-ФЗ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Default="00C261BC" w:rsidP="00C261BC">
            <w:pPr>
              <w:ind w:firstLine="2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пункты 1, 2 статьи 8.1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Федеральный закон от 25.10.2001 №137-Ф3 «О введении в действие Земельного кодекса Российской Федерации»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Pr="00C261BC" w:rsidRDefault="00C261BC" w:rsidP="00C261BC">
            <w:pPr>
              <w:ind w:firstLine="2"/>
              <w:rPr>
                <w:rFonts w:ascii="Times New Roman" w:hAnsi="Times New Roman" w:cs="Times New Roman"/>
                <w:sz w:val="24"/>
                <w:szCs w:val="24"/>
              </w:rPr>
            </w:pP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пункт 2 статьи 3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1BC" w:rsidRPr="00C261BC" w:rsidRDefault="00C261BC">
            <w:pPr>
              <w:pStyle w:val="a3"/>
              <w:rPr>
                <w:color w:val="010101"/>
                <w:u w:val="single"/>
              </w:rPr>
            </w:pPr>
            <w:r w:rsidRPr="00C261BC">
              <w:rPr>
                <w:color w:val="010101"/>
                <w:u w:val="single"/>
              </w:rPr>
              <w:t>Федеральный закон от 24.07.2002 № 101-ФЗ «Об обороте земель сельскохозяйственного назначения»</w:t>
            </w:r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Pr="00C261BC" w:rsidRDefault="00C261BC">
            <w:pPr>
              <w:pStyle w:val="a3"/>
              <w:rPr>
                <w:color w:val="010101"/>
              </w:rPr>
            </w:pPr>
            <w:r w:rsidRPr="00C261BC">
              <w:rPr>
                <w:color w:val="010101"/>
              </w:rPr>
              <w:t>Юридические лица, индивидуальные предприниматели, граждане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1BC" w:rsidRPr="00C261BC" w:rsidRDefault="00C261BC">
            <w:pPr>
              <w:pStyle w:val="a3"/>
              <w:rPr>
                <w:color w:val="010101"/>
              </w:rPr>
            </w:pPr>
            <w:r w:rsidRPr="00C261BC">
              <w:rPr>
                <w:color w:val="010101"/>
              </w:rPr>
              <w:t>часть 17 статьи 6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Федеральный закон от 21.12.2001 №178-ФЗ «О приватизации </w:t>
              </w:r>
              <w:r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lastRenderedPageBreak/>
                <w:t>государственного и муниципального имущества»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Default="00C261BC" w:rsidP="00C261BC">
            <w:pPr>
              <w:ind w:firstLine="0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lastRenderedPageBreak/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 xml:space="preserve">ридические лица, 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lastRenderedPageBreak/>
              <w:t>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5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пункт 3 статьи 28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4E054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Постановление Правительства Российской Федерации от 03.12.2014 №1300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Default="00C261BC" w:rsidP="00C261BC">
            <w:pPr>
              <w:ind w:firstLine="2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8B1D98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  <w:tr w:rsidR="00C261BC" w:rsidRPr="004E054A" w:rsidTr="00C261BC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4E054A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261BC" w:rsidRPr="00EC3398" w:rsidRDefault="00C261BC" w:rsidP="00B85C4F">
            <w:pPr>
              <w:spacing w:before="100" w:beforeAutospacing="1" w:after="100" w:afterAutospacing="1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8B1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Приказ Федеральной службы государственной регистрации, кадастра и картографии от 10 ноября 2020 г. № </w:t>
              </w:r>
              <w:proofErr w:type="gramStart"/>
              <w:r w:rsidRPr="008B1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</w:t>
              </w:r>
              <w:proofErr w:type="gramEnd"/>
              <w:r w:rsidRPr="008B1D9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/0412 "Об утверждении классификатора видов разрешенного использования земельных участков"</w:t>
              </w:r>
            </w:hyperlink>
          </w:p>
        </w:tc>
        <w:tc>
          <w:tcPr>
            <w:tcW w:w="18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261BC" w:rsidRDefault="00C261BC" w:rsidP="00C261BC">
            <w:pPr>
              <w:ind w:firstLine="2"/>
            </w:pPr>
            <w:r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Ю</w:t>
            </w:r>
            <w:r w:rsidRPr="00C261BC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261BC" w:rsidRPr="008B1D98" w:rsidRDefault="00C261BC" w:rsidP="004E054A">
            <w:pPr>
              <w:spacing w:after="15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33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4E054A" w:rsidRPr="004E054A" w:rsidRDefault="004E054A" w:rsidP="004E054A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5B5B5B"/>
          <w:sz w:val="23"/>
          <w:szCs w:val="23"/>
          <w:lang w:eastAsia="ru-RU"/>
        </w:rPr>
      </w:pPr>
      <w:r w:rsidRPr="004E054A">
        <w:rPr>
          <w:rFonts w:ascii="Arial" w:eastAsia="Times New Roman" w:hAnsi="Arial" w:cs="Arial"/>
          <w:color w:val="5B5B5B"/>
          <w:sz w:val="23"/>
          <w:szCs w:val="23"/>
          <w:lang w:eastAsia="ru-RU"/>
        </w:rPr>
        <w:t> </w:t>
      </w:r>
    </w:p>
    <w:p w:rsidR="00EA0E77" w:rsidRDefault="00EA0E77"/>
    <w:sectPr w:rsidR="00EA0E77" w:rsidSect="00EA0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E054A"/>
    <w:rsid w:val="001147BD"/>
    <w:rsid w:val="004E054A"/>
    <w:rsid w:val="008B1D98"/>
    <w:rsid w:val="00C261BC"/>
    <w:rsid w:val="00CE7D80"/>
    <w:rsid w:val="00CF610F"/>
    <w:rsid w:val="00EA0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054A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54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363237&amp;intelsearch=%CF%EE%F1%F2%E0%ED%EE%E2%EB%E5%ED%E8%E5+%CF%F0%E0%E2%E8%F2%E5%EB%FC%F1%F2%E2%E0+%D0%EE%F1%F1%E8%E9%F1%EA%EE%E9+%D4%E5%E4%E5%F0%E0%F6%E8%E8+%EE%F2+03.12.2014+++++++++++++%B91300+%AB%CE%E1+%F3%F2%E2%E5%F0%E6%E4%E5%ED%E8%E8+%EF%E5%F0%E5%F7%ED%FF+%E2%E8%E4%EE%E2+%EE%E1%FA%E5%EA%F2%EE%E2%2C+%F0%E0%E7%EC%E5%F9%E5%ED%E8%E5+%EA%EE%F2%EE%F0%FB%F5+%EC%EE%E6%E5%F2+%EE%F1%F3%F9%E5%F1%F2%E2%EB%FF%F2%FC%F1%FF+%ED%E0+%E7%E5%EC%EB%FF%F5+%E8%EB%E8+%E7%E5%EC%E5%EB%FC%ED%FB%F5+%F3%F7%E0%F1%F2%EA%E0%F5%2C+%ED%E0%F5%EE%E4%FF%F9%E8%F5%F1%FF+%E2+%E3%EE%F1%F3%E4%E0%F0%F1%F2%E2%E5%ED%ED%EE%E9+%E8%EB%E8+%EC%F3%ED%E8%F6%E8%EF%E0%EB%FC%ED%EE%E9+%F1%EE%E1%F1%F2%E2%E5%ED%ED%EE%F1%F2%E8%2C+%E1%E5%E7+%EF%F0%E5%E4%EE%F1%F2%E0%E2%EB%E5%ED%E8%FF+%E7%E5%EC%E5%EB%FC%ED%FB%F5+%F3%F7%E0%F1%F2%EA%EE%E2+%E8+%F3%F1%F2%E0%ED%EE%E2%EB%E5%ED%E8%FF+%F1%E5%F0%E2%E8%F2%F3%F2%EE%E2%BB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nd=102074022&amp;intelsearch=%D4%E5%E4%E5%F0%E0%EB%FC%ED%FB%E9+%E7%E0%EA%EE%ED+%EE%F2+21.12.2001+%B9178-%D4%C7+%AB%CE+%EF%F0%E8%E2%E0%F2%E8%E7%E0%F6%E8%E8+%E3%EE%F1%F3%E4%E0%F0%F1%F2%E2%E5%ED%ED%EE%E3%EE+%E8+%EC%F3%ED%E8%F6%E8%EF%E0%EB%FC%ED%EE%E3%EE+%E8%EC%F3%F9%E5%F1%F2%E2%E0%B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nd=102073185&amp;intelsearch=%E7%E5%EC%E5%EB%FC%ED%FB%E9+%EA%EE%E4%E5%EA%F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070625&amp;backlink=1&amp;&amp;nd=102033239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nd=102073184&amp;intelsearch=%E7%E5%EC%E5%EB%FC%ED%FB%E9+%EA%EE%E4%E5%EA%F1" TargetMode="External"/><Relationship Id="rId9" Type="http://schemas.openxmlformats.org/officeDocument/2006/relationships/hyperlink" Target="http://pravo.gov.ru/proxy/ips/?searchres=&amp;bpas=cd00000&amp;intelsearch=10.11.2020+%E2%84%96+%CF%2F0412+&amp;sort=-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2022-09-30T02:43:00Z</dcterms:created>
  <dcterms:modified xsi:type="dcterms:W3CDTF">2022-09-30T03:59:00Z</dcterms:modified>
</cp:coreProperties>
</file>