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BB7C57" w:rsidRDefault="00BB7C57" w:rsidP="00633D71">
      <w:pPr>
        <w:autoSpaceDE w:val="0"/>
        <w:autoSpaceDN w:val="0"/>
        <w:adjustRightInd w:val="0"/>
      </w:pPr>
    </w:p>
    <w:p w:rsidR="00BB7C57" w:rsidRDefault="00BB7C57" w:rsidP="00633D71">
      <w:pPr>
        <w:autoSpaceDE w:val="0"/>
        <w:autoSpaceDN w:val="0"/>
        <w:adjustRightInd w:val="0"/>
      </w:pPr>
    </w:p>
    <w:p w:rsidR="00BB7C57" w:rsidRPr="00BB7C57" w:rsidRDefault="00BB7C57" w:rsidP="00BB7C57">
      <w:pPr>
        <w:spacing w:line="180" w:lineRule="atLeast"/>
        <w:ind w:firstLine="540"/>
        <w:jc w:val="center"/>
        <w:rPr>
          <w:rFonts w:eastAsia="Calibri"/>
          <w:b/>
        </w:rPr>
      </w:pPr>
      <w:r w:rsidRPr="00BB7C57">
        <w:rPr>
          <w:rFonts w:eastAsia="Calibri"/>
          <w:b/>
        </w:rPr>
        <w:t>Права участников специальной военной операции на внеочередное оказание медицинской помощи</w:t>
      </w: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  <w:r w:rsidRPr="00BB7C57">
        <w:rPr>
          <w:rFonts w:eastAsia="Calibri"/>
        </w:rPr>
        <w:t>В соответствии с территориальной программой государственных гарантий бесплатного оказания гражданам медицинской помощи на 2024 год и на плановый период 2025 и 2026 годов ветераны боевых действий и участники специальной военной операции, а также члены их семей имеют право на внеочередное оказание медицинской помощи.</w:t>
      </w: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  <w:proofErr w:type="gramStart"/>
      <w:r w:rsidRPr="00BB7C57">
        <w:rPr>
          <w:rFonts w:eastAsia="Calibri"/>
          <w:color w:val="5B9BD5"/>
        </w:rPr>
        <w:t>(ссылка на гл.</w:t>
      </w:r>
      <w:r w:rsidRPr="00BB7C57">
        <w:rPr>
          <w:rFonts w:eastAsia="Calibri"/>
          <w:color w:val="5B9BD5"/>
          <w:lang w:val="en-US"/>
        </w:rPr>
        <w:t>VII</w:t>
      </w:r>
      <w:r w:rsidRPr="00BB7C57">
        <w:rPr>
          <w:rFonts w:eastAsia="Calibri"/>
          <w:color w:val="5B9BD5"/>
        </w:rPr>
        <w:t>, 7.1.</w:t>
      </w:r>
      <w:proofErr w:type="gramEnd"/>
      <w:r w:rsidRPr="00BB7C57">
        <w:rPr>
          <w:rFonts w:eastAsia="Calibri"/>
          <w:color w:val="5B9BD5"/>
        </w:rPr>
        <w:t xml:space="preserve"> </w:t>
      </w:r>
      <w:proofErr w:type="gramStart"/>
      <w:r w:rsidRPr="00BB7C57">
        <w:rPr>
          <w:rFonts w:eastAsia="Calibri"/>
          <w:color w:val="5B9BD5"/>
        </w:rPr>
        <w:t>Программы)</w:t>
      </w:r>
      <w:proofErr w:type="gramEnd"/>
    </w:p>
    <w:p w:rsidR="00BB7C57" w:rsidRPr="00BB7C57" w:rsidRDefault="00BB7C57" w:rsidP="00BB7C57">
      <w:pPr>
        <w:spacing w:line="180" w:lineRule="atLeast"/>
        <w:ind w:firstLine="540"/>
        <w:jc w:val="both"/>
        <w:rPr>
          <w:rFonts w:eastAsia="Calibri"/>
        </w:rPr>
      </w:pP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  <w:r w:rsidRPr="00BB7C57">
        <w:rPr>
          <w:rFonts w:eastAsia="Calibri"/>
        </w:rPr>
        <w:t>Ветераны боевых действий имеют право на прохождение диспансеризации и профилактических осмотров во внеочередном порядке.</w:t>
      </w: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  <w:r w:rsidRPr="00BB7C57">
        <w:rPr>
          <w:rFonts w:eastAsia="Calibri"/>
        </w:rPr>
        <w:t>Ветеранам боевых действий паллиативная медицинская помощь оказывается во внеочередном порядке.</w:t>
      </w: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</w:p>
    <w:p w:rsidR="00BB7C57" w:rsidRPr="00BB7C57" w:rsidRDefault="00BB7C57" w:rsidP="00BB7C57">
      <w:pPr>
        <w:spacing w:line="180" w:lineRule="atLeast"/>
        <w:jc w:val="both"/>
        <w:rPr>
          <w:rFonts w:eastAsia="Calibri"/>
        </w:rPr>
      </w:pPr>
      <w:proofErr w:type="gramStart"/>
      <w:r w:rsidRPr="00BB7C57">
        <w:rPr>
          <w:rFonts w:eastAsia="Calibri"/>
        </w:rPr>
        <w:t xml:space="preserve">Медицинская реабилитация включает,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</w:t>
      </w:r>
      <w:smartTag w:uri="urn:schemas-microsoft-com:office:smarttags" w:element="metricconverter">
        <w:smartTagPr>
          <w:attr w:name="ProductID" w:val="2022 г"/>
        </w:smartTagPr>
        <w:r w:rsidRPr="00BB7C57">
          <w:rPr>
            <w:rFonts w:eastAsia="Calibri"/>
          </w:rPr>
          <w:t>2022 г</w:t>
        </w:r>
      </w:smartTag>
      <w:r w:rsidRPr="00BB7C57">
        <w:rPr>
          <w:rFonts w:eastAsia="Calibri"/>
        </w:rPr>
        <w:t xml:space="preserve">., на территориях Запорожской области и Херсонской области с 30 сентября </w:t>
      </w:r>
      <w:smartTag w:uri="urn:schemas-microsoft-com:office:smarttags" w:element="metricconverter">
        <w:smartTagPr>
          <w:attr w:name="ProductID" w:val="2022 г"/>
        </w:smartTagPr>
        <w:r w:rsidRPr="00BB7C57">
          <w:rPr>
            <w:rFonts w:eastAsia="Calibri"/>
          </w:rPr>
          <w:t>2022 г</w:t>
        </w:r>
      </w:smartTag>
      <w:r w:rsidRPr="00BB7C57">
        <w:rPr>
          <w:rFonts w:eastAsia="Calibri"/>
        </w:rPr>
        <w:t>., уволенным с военной службы (службы</w:t>
      </w:r>
      <w:proofErr w:type="gramEnd"/>
      <w:r w:rsidRPr="00BB7C57">
        <w:rPr>
          <w:rFonts w:eastAsia="Calibri"/>
        </w:rPr>
        <w:t>, работы).</w:t>
      </w:r>
    </w:p>
    <w:p w:rsidR="00BB7C57" w:rsidRPr="00BB7C57" w:rsidRDefault="00BB7C57" w:rsidP="00BB7C57">
      <w:pPr>
        <w:jc w:val="both"/>
        <w:rPr>
          <w:rFonts w:ascii="Arial" w:hAnsi="Arial" w:cs="Arial"/>
          <w:color w:val="242424"/>
          <w:sz w:val="20"/>
          <w:szCs w:val="20"/>
        </w:rPr>
      </w:pPr>
    </w:p>
    <w:p w:rsidR="00BB7C57" w:rsidRPr="00BB7C57" w:rsidRDefault="00BB7C57" w:rsidP="00BB7C57">
      <w:pPr>
        <w:jc w:val="both"/>
        <w:rPr>
          <w:color w:val="242424"/>
        </w:rPr>
      </w:pPr>
      <w:r w:rsidRPr="00BB7C57">
        <w:rPr>
          <w:color w:val="242424"/>
        </w:rPr>
        <w:t>Проконсультироваться по вопросам обязательного медицинского страхования и оказания бесплатной медицинской помощи, в том числе о профилактических мероприятиях можно по телефонам «горячей линии»:</w:t>
      </w:r>
    </w:p>
    <w:p w:rsidR="00BB7C57" w:rsidRPr="00BB7C57" w:rsidRDefault="00BB7C57" w:rsidP="00BB7C57">
      <w:pPr>
        <w:jc w:val="both"/>
        <w:rPr>
          <w:b/>
          <w:bCs/>
          <w:color w:val="242424"/>
        </w:rPr>
      </w:pPr>
    </w:p>
    <w:p w:rsidR="00BB7C57" w:rsidRPr="00BB7C57" w:rsidRDefault="00BB7C57" w:rsidP="00BB7C57">
      <w:pPr>
        <w:jc w:val="both"/>
        <w:rPr>
          <w:color w:val="242424"/>
        </w:rPr>
      </w:pPr>
      <w:r w:rsidRPr="00BB7C57">
        <w:rPr>
          <w:b/>
          <w:bCs/>
          <w:color w:val="242424"/>
        </w:rPr>
        <w:t>ТФОМС Алтайского края 8-800-775-85-65 </w:t>
      </w:r>
      <w:r w:rsidRPr="00BB7C57">
        <w:rPr>
          <w:color w:val="242424"/>
        </w:rPr>
        <w:t>(звонок бесплатный)</w:t>
      </w:r>
    </w:p>
    <w:p w:rsidR="00BB7C57" w:rsidRPr="00BB7C57" w:rsidRDefault="00BB7C57" w:rsidP="00BB7C57">
      <w:pPr>
        <w:jc w:val="both"/>
        <w:rPr>
          <w:b/>
          <w:bCs/>
          <w:color w:val="242424"/>
        </w:rPr>
      </w:pPr>
    </w:p>
    <w:p w:rsidR="00BB7C57" w:rsidRPr="00BB7C57" w:rsidRDefault="00BB7C57" w:rsidP="00BB7C57">
      <w:pPr>
        <w:jc w:val="both"/>
        <w:rPr>
          <w:color w:val="242424"/>
        </w:rPr>
      </w:pPr>
      <w:r w:rsidRPr="00BB7C57">
        <w:rPr>
          <w:b/>
          <w:bCs/>
          <w:color w:val="242424"/>
        </w:rPr>
        <w:t>Алтайский филиал ООО «СМК РЕСО-Мед» </w:t>
      </w:r>
      <w:r w:rsidRPr="00BB7C57">
        <w:rPr>
          <w:color w:val="242424"/>
          <w:shd w:val="clear" w:color="auto" w:fill="FFFFFF"/>
        </w:rPr>
        <w:t>тел. 55- 67-67, 8-800-200-92-04 (круглосуточно, звонок бесплатный)</w:t>
      </w:r>
    </w:p>
    <w:p w:rsidR="00BB7C57" w:rsidRPr="00BB7C57" w:rsidRDefault="00BB7C57" w:rsidP="00BB7C57">
      <w:pPr>
        <w:rPr>
          <w:b/>
          <w:bCs/>
          <w:color w:val="242424"/>
        </w:rPr>
      </w:pPr>
    </w:p>
    <w:p w:rsidR="00BB7C57" w:rsidRPr="00BB7C57" w:rsidRDefault="00BB7C57" w:rsidP="00BB7C57">
      <w:pPr>
        <w:rPr>
          <w:color w:val="242424"/>
        </w:rPr>
      </w:pPr>
      <w:r w:rsidRPr="00BB7C57">
        <w:rPr>
          <w:b/>
          <w:bCs/>
          <w:color w:val="242424"/>
        </w:rPr>
        <w:t>АСП ООО «Капитал МС» - филиал в Алтайском крае </w:t>
      </w:r>
      <w:r w:rsidRPr="00BB7C57">
        <w:rPr>
          <w:color w:val="242424"/>
        </w:rPr>
        <w:t>тел. 20-28-22, 8-800-100-81-02 (круглосуточно, звонок бесплатный)</w:t>
      </w:r>
    </w:p>
    <w:p w:rsidR="00BB7C57" w:rsidRDefault="00BB7C57" w:rsidP="00633D71">
      <w:pPr>
        <w:autoSpaceDE w:val="0"/>
        <w:autoSpaceDN w:val="0"/>
        <w:adjustRightInd w:val="0"/>
      </w:pPr>
      <w:bookmarkStart w:id="0" w:name="_GoBack"/>
      <w:bookmarkEnd w:id="0"/>
    </w:p>
    <w:p w:rsidR="00BB7C57" w:rsidRDefault="00BB7C57" w:rsidP="00633D71">
      <w:pPr>
        <w:autoSpaceDE w:val="0"/>
        <w:autoSpaceDN w:val="0"/>
        <w:adjustRightInd w:val="0"/>
      </w:pPr>
    </w:p>
    <w:p w:rsidR="00177D59" w:rsidRPr="00CC0228" w:rsidRDefault="00CC0228" w:rsidP="00FB4495">
      <w:pPr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2A7CC8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502F1"/>
    <w:rsid w:val="00962C48"/>
    <w:rsid w:val="009C7840"/>
    <w:rsid w:val="009D67AC"/>
    <w:rsid w:val="00AF197F"/>
    <w:rsid w:val="00BB5F4F"/>
    <w:rsid w:val="00BB7C57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B0280"/>
    <w:rsid w:val="00F22C25"/>
    <w:rsid w:val="00FA20D3"/>
    <w:rsid w:val="00FB4495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2</cp:revision>
  <dcterms:created xsi:type="dcterms:W3CDTF">2024-04-02T05:46:00Z</dcterms:created>
  <dcterms:modified xsi:type="dcterms:W3CDTF">2024-04-02T05:46:00Z</dcterms:modified>
</cp:coreProperties>
</file>