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ED21359">
      <w:pPr>
        <w:shd w:val="clear" w:color="auto" w:fill="FFFFFF"/>
        <w:spacing w:after="0" w:line="315" w:lineRule="atLeast"/>
        <w:jc w:val="both"/>
        <w:textAlignment w:val="baseline"/>
        <w:rPr>
          <w:rFonts w:ascii="Times New Roman" w:hAnsi="Times New Roman" w:eastAsia="Times New Roman"/>
          <w:spacing w:val="2"/>
          <w:sz w:val="28"/>
          <w:szCs w:val="28"/>
          <w:lang w:eastAsia="ru-RU"/>
        </w:rPr>
      </w:pPr>
    </w:p>
    <w:p w14:paraId="4A30875A">
      <w:pPr>
        <w:shd w:val="clear" w:color="auto" w:fill="FFFFFF"/>
        <w:spacing w:after="0" w:line="315" w:lineRule="atLeast"/>
        <w:ind w:left="426"/>
        <w:jc w:val="center"/>
        <w:textAlignment w:val="baseline"/>
        <w:rPr>
          <w:rFonts w:ascii="Arial" w:hAnsi="Arial" w:eastAsia="Times New Roman" w:cs="Arial"/>
          <w:spacing w:val="2"/>
          <w:sz w:val="21"/>
          <w:szCs w:val="21"/>
          <w:lang w:eastAsia="ru-RU"/>
        </w:rPr>
      </w:pPr>
    </w:p>
    <w:p w14:paraId="5EAA75EA">
      <w:pPr>
        <w:shd w:val="clear" w:color="auto" w:fill="FFFFFF"/>
        <w:spacing w:after="0" w:line="315" w:lineRule="atLeast"/>
        <w:ind w:left="426"/>
        <w:jc w:val="center"/>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ИЗВЕЩЕНИЕ</w:t>
      </w:r>
    </w:p>
    <w:p w14:paraId="291AFB39">
      <w:pPr>
        <w:shd w:val="clear" w:color="auto" w:fill="FFFFFF"/>
        <w:spacing w:after="0" w:line="315" w:lineRule="atLeast"/>
        <w:ind w:left="426"/>
        <w:jc w:val="center"/>
        <w:textAlignment w:val="baseline"/>
        <w:rPr>
          <w:rFonts w:hint="default" w:ascii="Times New Roman" w:hAnsi="Times New Roman" w:eastAsia="Times New Roman"/>
          <w:spacing w:val="2"/>
          <w:sz w:val="28"/>
          <w:szCs w:val="28"/>
          <w:lang w:val="en-US" w:eastAsia="ru-RU"/>
        </w:rPr>
      </w:pPr>
      <w:r>
        <w:rPr>
          <w:rFonts w:ascii="Times New Roman" w:hAnsi="Times New Roman" w:eastAsia="Times New Roman"/>
          <w:spacing w:val="2"/>
          <w:sz w:val="28"/>
          <w:szCs w:val="28"/>
          <w:lang w:eastAsia="ru-RU"/>
        </w:rPr>
        <w:t>о проведении аукциона в электронной форме по продаже права на заключение договоров на установку и эксплуатацию рекламных конструкций на территории</w:t>
      </w:r>
      <w:r>
        <w:rPr>
          <w:rFonts w:hint="default" w:ascii="Times New Roman" w:hAnsi="Times New Roman" w:eastAsia="Times New Roman"/>
          <w:spacing w:val="2"/>
          <w:sz w:val="28"/>
          <w:szCs w:val="28"/>
          <w:lang w:val="en-US" w:eastAsia="ru-RU"/>
        </w:rPr>
        <w:t xml:space="preserve"> муниципального образования Павловский район Алтайского края</w:t>
      </w:r>
    </w:p>
    <w:p w14:paraId="71310156">
      <w:pPr>
        <w:shd w:val="clear" w:color="auto" w:fill="FFFFFF"/>
        <w:spacing w:after="0" w:line="315" w:lineRule="atLeast"/>
        <w:jc w:val="both"/>
        <w:textAlignment w:val="baseline"/>
        <w:rPr>
          <w:rFonts w:ascii="Times New Roman" w:hAnsi="Times New Roman" w:eastAsia="Times New Roman"/>
          <w:spacing w:val="2"/>
          <w:sz w:val="28"/>
          <w:szCs w:val="28"/>
          <w:lang w:eastAsia="ru-RU"/>
        </w:rPr>
      </w:pPr>
    </w:p>
    <w:p w14:paraId="401311A5">
      <w:pPr>
        <w:spacing w:after="0" w:line="240" w:lineRule="auto"/>
        <w:ind w:left="426"/>
        <w:jc w:val="center"/>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1. Общие положения</w:t>
      </w:r>
    </w:p>
    <w:p w14:paraId="7FAF6C8F">
      <w:pPr>
        <w:spacing w:after="0" w:line="240" w:lineRule="auto"/>
        <w:ind w:left="426" w:firstLine="709"/>
        <w:jc w:val="both"/>
        <w:rPr>
          <w:rFonts w:ascii="Times New Roman" w:hAnsi="Times New Roman" w:eastAsia="Times New Roman"/>
          <w:spacing w:val="2"/>
          <w:sz w:val="28"/>
          <w:szCs w:val="28"/>
          <w:lang w:eastAsia="ru-RU"/>
        </w:rPr>
      </w:pPr>
    </w:p>
    <w:tbl>
      <w:tblPr>
        <w:tblStyle w:val="4"/>
        <w:tblW w:w="8930" w:type="dxa"/>
        <w:tblInd w:w="575" w:type="dxa"/>
        <w:tblLayout w:type="fixed"/>
        <w:tblCellMar>
          <w:top w:w="0" w:type="dxa"/>
          <w:left w:w="0" w:type="dxa"/>
          <w:bottom w:w="0" w:type="dxa"/>
          <w:right w:w="0" w:type="dxa"/>
        </w:tblCellMar>
      </w:tblPr>
      <w:tblGrid>
        <w:gridCol w:w="708"/>
        <w:gridCol w:w="2381"/>
        <w:gridCol w:w="5841"/>
      </w:tblGrid>
      <w:tr w14:paraId="61DA01F4">
        <w:tc>
          <w:tcPr>
            <w:tcW w:w="708" w:type="dxa"/>
            <w:tcBorders>
              <w:top w:val="single" w:color="auto" w:sz="4" w:space="0"/>
              <w:left w:val="single" w:color="auto" w:sz="4" w:space="0"/>
              <w:bottom w:val="single" w:color="auto" w:sz="4" w:space="0"/>
              <w:right w:val="single" w:color="auto" w:sz="4" w:space="0"/>
            </w:tcBorders>
            <w:tcMar>
              <w:top w:w="0" w:type="dxa"/>
              <w:left w:w="149" w:type="dxa"/>
              <w:bottom w:w="0" w:type="dxa"/>
              <w:right w:w="149" w:type="dxa"/>
            </w:tcMar>
          </w:tcPr>
          <w:p w14:paraId="03F86375">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п/п</w:t>
            </w:r>
          </w:p>
        </w:tc>
        <w:tc>
          <w:tcPr>
            <w:tcW w:w="2381" w:type="dxa"/>
            <w:tcBorders>
              <w:top w:val="single" w:color="000000" w:sz="6" w:space="0"/>
              <w:left w:val="single" w:color="auto" w:sz="4" w:space="0"/>
              <w:bottom w:val="single" w:color="000000" w:sz="6" w:space="0"/>
              <w:right w:val="single" w:color="000000" w:sz="6" w:space="0"/>
            </w:tcBorders>
            <w:tcMar>
              <w:top w:w="0" w:type="dxa"/>
              <w:left w:w="149" w:type="dxa"/>
              <w:bottom w:w="0" w:type="dxa"/>
              <w:right w:w="149" w:type="dxa"/>
            </w:tcMar>
          </w:tcPr>
          <w:p w14:paraId="13C9D1E1">
            <w:pPr>
              <w:spacing w:after="0" w:line="315" w:lineRule="atLeast"/>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Вид информации</w:t>
            </w:r>
          </w:p>
        </w:tc>
        <w:tc>
          <w:tcPr>
            <w:tcW w:w="5841"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14D7111B">
            <w:pPr>
              <w:spacing w:after="0" w:line="315" w:lineRule="atLeast"/>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Содержание информации</w:t>
            </w:r>
          </w:p>
        </w:tc>
      </w:tr>
      <w:tr w14:paraId="25F06272">
        <w:tblPrEx>
          <w:tblCellMar>
            <w:top w:w="0" w:type="dxa"/>
            <w:left w:w="0" w:type="dxa"/>
            <w:bottom w:w="0" w:type="dxa"/>
            <w:right w:w="0" w:type="dxa"/>
          </w:tblCellMar>
        </w:tblPrEx>
        <w:tc>
          <w:tcPr>
            <w:tcW w:w="708" w:type="dxa"/>
            <w:tcBorders>
              <w:top w:val="single" w:color="auto" w:sz="4" w:space="0"/>
              <w:left w:val="single" w:color="auto" w:sz="4" w:space="0"/>
              <w:bottom w:val="single" w:color="auto" w:sz="4" w:space="0"/>
              <w:right w:val="single" w:color="auto" w:sz="4" w:space="0"/>
            </w:tcBorders>
            <w:tcMar>
              <w:top w:w="0" w:type="dxa"/>
              <w:left w:w="149" w:type="dxa"/>
              <w:bottom w:w="0" w:type="dxa"/>
              <w:right w:w="149" w:type="dxa"/>
            </w:tcMar>
          </w:tcPr>
          <w:p w14:paraId="30428D80">
            <w:pPr>
              <w:spacing w:after="0" w:line="315" w:lineRule="atLeast"/>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2381" w:type="dxa"/>
            <w:tcBorders>
              <w:top w:val="single" w:color="000000" w:sz="6" w:space="0"/>
              <w:left w:val="single" w:color="auto" w:sz="4" w:space="0"/>
              <w:bottom w:val="single" w:color="000000" w:sz="6" w:space="0"/>
              <w:right w:val="single" w:color="000000" w:sz="6" w:space="0"/>
            </w:tcBorders>
            <w:tcMar>
              <w:top w:w="0" w:type="dxa"/>
              <w:left w:w="149" w:type="dxa"/>
              <w:bottom w:w="0" w:type="dxa"/>
              <w:right w:w="149" w:type="dxa"/>
            </w:tcMar>
          </w:tcPr>
          <w:p w14:paraId="4FB81146">
            <w:pPr>
              <w:spacing w:after="0" w:line="315" w:lineRule="atLeast"/>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5841"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4DDAF792">
            <w:pPr>
              <w:spacing w:after="0" w:line="315" w:lineRule="atLeast"/>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3</w:t>
            </w:r>
          </w:p>
        </w:tc>
      </w:tr>
      <w:tr w14:paraId="717BFFF3">
        <w:tblPrEx>
          <w:tblCellMar>
            <w:top w:w="0" w:type="dxa"/>
            <w:left w:w="0" w:type="dxa"/>
            <w:bottom w:w="0" w:type="dxa"/>
            <w:right w:w="0" w:type="dxa"/>
          </w:tblCellMar>
        </w:tblPrEx>
        <w:tc>
          <w:tcPr>
            <w:tcW w:w="708" w:type="dxa"/>
            <w:tcBorders>
              <w:top w:val="single" w:color="auto" w:sz="4" w:space="0"/>
              <w:left w:val="single" w:color="000000" w:sz="6" w:space="0"/>
              <w:bottom w:val="single" w:color="000000" w:sz="6" w:space="0"/>
              <w:right w:val="single" w:color="000000" w:sz="6" w:space="0"/>
            </w:tcBorders>
            <w:tcMar>
              <w:top w:w="0" w:type="dxa"/>
              <w:left w:w="149" w:type="dxa"/>
              <w:bottom w:w="0" w:type="dxa"/>
              <w:right w:w="149" w:type="dxa"/>
            </w:tcMar>
          </w:tcPr>
          <w:p w14:paraId="515E45C6">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2381"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46A90AA2">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Форма торгов</w:t>
            </w:r>
          </w:p>
        </w:tc>
        <w:tc>
          <w:tcPr>
            <w:tcW w:w="5841"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4D322D7A">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Аукцион в электронной форме, открытый по составу участников и по форме подачи предложений (далее - электронный аукцион).</w:t>
            </w:r>
          </w:p>
        </w:tc>
      </w:tr>
      <w:tr w14:paraId="50B28E00">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00CC4094">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2381"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3D852EA1">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Предмет электронного аукциона </w:t>
            </w:r>
          </w:p>
        </w:tc>
        <w:tc>
          <w:tcPr>
            <w:tcW w:w="5841"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7C1E604B">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Право на заключение договора на установку и эксплуатацию рекламной(-ых) конструкции(-ий) на территории</w:t>
            </w:r>
            <w:r>
              <w:rPr>
                <w:rFonts w:hint="default" w:ascii="Times New Roman" w:hAnsi="Times New Roman" w:eastAsia="Times New Roman"/>
                <w:sz w:val="24"/>
                <w:szCs w:val="24"/>
                <w:lang w:val="en-US" w:eastAsia="ru-RU"/>
              </w:rPr>
              <w:t xml:space="preserve"> муниципального образования Павловский район Алтайского края </w:t>
            </w:r>
            <w:r>
              <w:rPr>
                <w:rFonts w:ascii="Times New Roman" w:hAnsi="Times New Roman" w:eastAsia="Times New Roman"/>
                <w:sz w:val="24"/>
                <w:szCs w:val="24"/>
                <w:lang w:eastAsia="ru-RU"/>
              </w:rPr>
              <w:t>(далее – договор).</w:t>
            </w:r>
          </w:p>
        </w:tc>
      </w:tr>
      <w:tr w14:paraId="038AAB8D">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74073F74">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3</w:t>
            </w:r>
          </w:p>
        </w:tc>
        <w:tc>
          <w:tcPr>
            <w:tcW w:w="2381"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0B344659">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Основание для проведения электронного аукциона</w:t>
            </w:r>
          </w:p>
        </w:tc>
        <w:tc>
          <w:tcPr>
            <w:tcW w:w="5841"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28DE1A9D">
            <w:pPr>
              <w:spacing w:after="0" w:line="315" w:lineRule="atLeast"/>
              <w:jc w:val="center"/>
              <w:textAlignment w:val="baseline"/>
              <w:rPr>
                <w:rFonts w:hint="default" w:ascii="Times New Roman" w:hAnsi="Times New Roman" w:eastAsia="Times New Roman"/>
                <w:sz w:val="24"/>
                <w:szCs w:val="24"/>
                <w:u w:val="single"/>
                <w:lang w:val="en-US" w:eastAsia="ru-RU"/>
              </w:rPr>
            </w:pPr>
            <w:r>
              <w:rPr>
                <w:rFonts w:ascii="Times New Roman" w:hAnsi="Times New Roman" w:eastAsia="Times New Roman"/>
                <w:sz w:val="24"/>
                <w:szCs w:val="24"/>
                <w:u w:val="single"/>
                <w:lang w:eastAsia="ru-RU"/>
              </w:rPr>
              <w:t>Постановление</w:t>
            </w:r>
            <w:r>
              <w:rPr>
                <w:rFonts w:hint="default" w:ascii="Times New Roman" w:hAnsi="Times New Roman" w:eastAsia="Times New Roman"/>
                <w:sz w:val="24"/>
                <w:szCs w:val="24"/>
                <w:u w:val="single"/>
                <w:lang w:val="en-US" w:eastAsia="ru-RU"/>
              </w:rPr>
              <w:t xml:space="preserve"> об организации и проведении торгов по продаже права на заключение договора на установку и эксплуатацию рекламной конструкции №735 от 14.06.2024</w:t>
            </w:r>
          </w:p>
          <w:p w14:paraId="423A5419">
            <w:pPr>
              <w:spacing w:after="0" w:line="315" w:lineRule="atLeast"/>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(реквизиты документа)</w:t>
            </w:r>
          </w:p>
        </w:tc>
      </w:tr>
      <w:tr w14:paraId="0B3CB204">
        <w:tblPrEx>
          <w:tblCellMar>
            <w:top w:w="0" w:type="dxa"/>
            <w:left w:w="0" w:type="dxa"/>
            <w:bottom w:w="0" w:type="dxa"/>
            <w:right w:w="0" w:type="dxa"/>
          </w:tblCellMar>
        </w:tblPrEx>
        <w:tc>
          <w:tcPr>
            <w:tcW w:w="708" w:type="dxa"/>
            <w:vMerge w:val="restart"/>
            <w:tcBorders>
              <w:top w:val="single" w:color="000000" w:sz="6" w:space="0"/>
              <w:left w:val="single" w:color="000000" w:sz="6" w:space="0"/>
              <w:right w:val="single" w:color="000000" w:sz="6" w:space="0"/>
            </w:tcBorders>
            <w:tcMar>
              <w:top w:w="0" w:type="dxa"/>
              <w:left w:w="149" w:type="dxa"/>
              <w:bottom w:w="0" w:type="dxa"/>
              <w:right w:w="149" w:type="dxa"/>
            </w:tcMar>
          </w:tcPr>
          <w:p w14:paraId="3B4EE912">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4</w:t>
            </w:r>
          </w:p>
        </w:tc>
        <w:tc>
          <w:tcPr>
            <w:tcW w:w="2381"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1E7CD43E">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Организатор электронного аукциона</w:t>
            </w:r>
          </w:p>
        </w:tc>
        <w:tc>
          <w:tcPr>
            <w:tcW w:w="5841"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2469836E">
            <w:pPr>
              <w:spacing w:after="0" w:line="315" w:lineRule="atLeast"/>
              <w:jc w:val="center"/>
              <w:textAlignment w:val="baseline"/>
              <w:rPr>
                <w:rStyle w:val="22"/>
                <w:rFonts w:hint="default" w:ascii="Times New Roman" w:hAnsi="Times New Roman" w:cs="Times New Roman"/>
                <w:b w:val="0"/>
                <w:bCs/>
                <w:sz w:val="24"/>
                <w:szCs w:val="24"/>
                <w:u w:val="single"/>
                <w:lang w:val="ru-RU"/>
              </w:rPr>
            </w:pPr>
            <w:r>
              <w:rPr>
                <w:rStyle w:val="22"/>
                <w:rFonts w:hint="default" w:ascii="Times New Roman" w:hAnsi="Times New Roman" w:cs="Times New Roman"/>
                <w:b w:val="0"/>
                <w:bCs/>
                <w:sz w:val="24"/>
                <w:szCs w:val="24"/>
                <w:u w:val="single"/>
                <w:lang w:val="ru-RU"/>
              </w:rPr>
              <w:t>Администрация Павловского района</w:t>
            </w:r>
          </w:p>
          <w:p w14:paraId="132E78C6">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(наименование Организатора электронного аукциона)</w:t>
            </w:r>
          </w:p>
          <w:p w14:paraId="0A50D8DC">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(далее - Организатор электронного аукциона).</w:t>
            </w:r>
          </w:p>
        </w:tc>
      </w:tr>
      <w:tr w14:paraId="394D7C23">
        <w:tblPrEx>
          <w:tblCellMar>
            <w:top w:w="0" w:type="dxa"/>
            <w:left w:w="0" w:type="dxa"/>
            <w:bottom w:w="0" w:type="dxa"/>
            <w:right w:w="0" w:type="dxa"/>
          </w:tblCellMar>
        </w:tblPrEx>
        <w:tc>
          <w:tcPr>
            <w:tcW w:w="708" w:type="dxa"/>
            <w:vMerge w:val="continue"/>
            <w:tcBorders>
              <w:left w:val="single" w:color="000000" w:sz="6" w:space="0"/>
              <w:bottom w:val="single" w:color="000000" w:sz="4" w:space="0"/>
              <w:right w:val="single" w:color="000000" w:sz="6" w:space="0"/>
            </w:tcBorders>
            <w:tcMar>
              <w:top w:w="0" w:type="dxa"/>
              <w:left w:w="149" w:type="dxa"/>
              <w:bottom w:w="0" w:type="dxa"/>
              <w:right w:w="149" w:type="dxa"/>
            </w:tcMar>
          </w:tcPr>
          <w:p w14:paraId="63A0431B">
            <w:pPr>
              <w:spacing w:after="0" w:line="315" w:lineRule="atLeast"/>
              <w:textAlignment w:val="baseline"/>
              <w:rPr>
                <w:rFonts w:ascii="Times New Roman" w:hAnsi="Times New Roman" w:eastAsia="Times New Roman"/>
                <w:sz w:val="24"/>
                <w:szCs w:val="24"/>
                <w:lang w:eastAsia="ru-RU"/>
              </w:rPr>
            </w:pPr>
          </w:p>
        </w:tc>
        <w:tc>
          <w:tcPr>
            <w:tcW w:w="2381" w:type="dxa"/>
            <w:tcBorders>
              <w:top w:val="single" w:color="000000" w:sz="6" w:space="0"/>
              <w:left w:val="single" w:color="000000" w:sz="6" w:space="0"/>
              <w:bottom w:val="single" w:color="000000" w:sz="4" w:space="0"/>
              <w:right w:val="single" w:color="000000" w:sz="6" w:space="0"/>
            </w:tcBorders>
            <w:tcMar>
              <w:top w:w="0" w:type="dxa"/>
              <w:left w:w="149" w:type="dxa"/>
              <w:bottom w:w="0" w:type="dxa"/>
              <w:right w:w="149" w:type="dxa"/>
            </w:tcMar>
          </w:tcPr>
          <w:p w14:paraId="23A009B2">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Контактная информация:</w:t>
            </w:r>
          </w:p>
        </w:tc>
        <w:tc>
          <w:tcPr>
            <w:tcW w:w="5841" w:type="dxa"/>
            <w:tcBorders>
              <w:top w:val="single" w:color="000000" w:sz="6" w:space="0"/>
              <w:left w:val="single" w:color="000000" w:sz="6" w:space="0"/>
              <w:bottom w:val="single" w:color="000000" w:sz="4" w:space="0"/>
              <w:right w:val="single" w:color="000000" w:sz="6" w:space="0"/>
            </w:tcBorders>
            <w:tcMar>
              <w:top w:w="0" w:type="dxa"/>
              <w:left w:w="149" w:type="dxa"/>
              <w:bottom w:w="0" w:type="dxa"/>
              <w:right w:w="149" w:type="dxa"/>
            </w:tcMar>
          </w:tcPr>
          <w:p w14:paraId="23088B2D">
            <w:pPr>
              <w:spacing w:after="0" w:line="315" w:lineRule="atLeast"/>
              <w:jc w:val="both"/>
              <w:textAlignment w:val="baseline"/>
              <w:rPr>
                <w:rFonts w:ascii="Times New Roman" w:hAnsi="Times New Roman" w:eastAsia="Times New Roman"/>
                <w:sz w:val="24"/>
                <w:szCs w:val="24"/>
                <w:lang w:eastAsia="ru-RU"/>
              </w:rPr>
            </w:pPr>
            <w:r>
              <w:rPr>
                <w:rFonts w:hint="default" w:ascii="Times New Roman" w:hAnsi="Times New Roman" w:cs="Times New Roman"/>
                <w:sz w:val="24"/>
                <w:szCs w:val="24"/>
                <w:shd w:val="clear" w:color="auto" w:fill="FFFFFF"/>
                <w:lang w:val="ru-RU"/>
              </w:rPr>
              <w:t xml:space="preserve">659000, </w:t>
            </w:r>
            <w:r>
              <w:rPr>
                <w:rFonts w:hint="default" w:ascii="Times New Roman" w:hAnsi="Times New Roman" w:cs="Times New Roman"/>
                <w:sz w:val="24"/>
                <w:szCs w:val="24"/>
                <w:highlight w:val="none"/>
              </w:rPr>
              <w:t>Алтайский край, Павловский район, с. Павловск, ул. Ленина, 30</w:t>
            </w:r>
            <w:r>
              <w:rPr>
                <w:rFonts w:hint="default" w:ascii="Times New Roman" w:hAnsi="Times New Roman" w:cs="Times New Roman"/>
                <w:sz w:val="24"/>
                <w:szCs w:val="24"/>
                <w:highlight w:val="none"/>
                <w:lang w:val="ru-RU"/>
              </w:rPr>
              <w:t>, к</w:t>
            </w:r>
            <w:r>
              <w:rPr>
                <w:rFonts w:hint="default" w:ascii="Times New Roman" w:hAnsi="Times New Roman" w:cs="Times New Roman"/>
                <w:sz w:val="24"/>
                <w:szCs w:val="24"/>
                <w:highlight w:val="none"/>
              </w:rPr>
              <w:t xml:space="preserve">онтактный телефон: (385-81) 2-19-40. </w:t>
            </w:r>
            <w:r>
              <w:rPr>
                <w:rFonts w:hint="default" w:ascii="Times New Roman" w:hAnsi="Times New Roman" w:cs="Times New Roman"/>
                <w:sz w:val="24"/>
                <w:szCs w:val="24"/>
                <w:highlight w:val="none"/>
                <w:lang w:val="en-US"/>
              </w:rPr>
              <w:t>E</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val="en-US"/>
              </w:rPr>
              <w:t>mail</w:t>
            </w: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u w:val="single"/>
                <w:lang w:val="en-US"/>
              </w:rPr>
              <w:t>zemim</w:t>
            </w:r>
            <w:r>
              <w:rPr>
                <w:rFonts w:hint="default" w:ascii="Times New Roman" w:hAnsi="Times New Roman" w:cs="Times New Roman"/>
                <w:sz w:val="24"/>
                <w:szCs w:val="24"/>
                <w:highlight w:val="none"/>
                <w:u w:val="single"/>
              </w:rPr>
              <w:t>@</w:t>
            </w:r>
            <w:r>
              <w:rPr>
                <w:rFonts w:hint="default" w:ascii="Times New Roman" w:hAnsi="Times New Roman" w:cs="Times New Roman"/>
                <w:sz w:val="24"/>
                <w:szCs w:val="24"/>
                <w:highlight w:val="none"/>
                <w:u w:val="single"/>
                <w:lang w:val="en-US"/>
              </w:rPr>
              <w:t>bk</w:t>
            </w:r>
            <w:r>
              <w:rPr>
                <w:rFonts w:hint="default" w:ascii="Times New Roman" w:hAnsi="Times New Roman" w:cs="Times New Roman"/>
                <w:sz w:val="24"/>
                <w:szCs w:val="24"/>
                <w:highlight w:val="none"/>
                <w:u w:val="single"/>
              </w:rPr>
              <w:t>.</w:t>
            </w:r>
            <w:r>
              <w:rPr>
                <w:rFonts w:hint="default" w:ascii="Times New Roman" w:hAnsi="Times New Roman" w:cs="Times New Roman"/>
                <w:sz w:val="24"/>
                <w:szCs w:val="24"/>
                <w:highlight w:val="none"/>
                <w:u w:val="single"/>
                <w:lang w:val="en-US"/>
              </w:rPr>
              <w:t>ru</w:t>
            </w:r>
          </w:p>
        </w:tc>
      </w:tr>
    </w:tbl>
    <w:p w14:paraId="685565DE"/>
    <w:p w14:paraId="0D4C1A71"/>
    <w:tbl>
      <w:tblPr>
        <w:tblStyle w:val="4"/>
        <w:tblW w:w="8930" w:type="dxa"/>
        <w:tblInd w:w="575" w:type="dxa"/>
        <w:tblLayout w:type="fixed"/>
        <w:tblCellMar>
          <w:top w:w="0" w:type="dxa"/>
          <w:left w:w="0" w:type="dxa"/>
          <w:bottom w:w="0" w:type="dxa"/>
          <w:right w:w="0" w:type="dxa"/>
        </w:tblCellMar>
      </w:tblPr>
      <w:tblGrid>
        <w:gridCol w:w="708"/>
        <w:gridCol w:w="2835"/>
        <w:gridCol w:w="5387"/>
      </w:tblGrid>
      <w:tr w14:paraId="1E69C4F8">
        <w:trPr>
          <w:tblHeader/>
        </w:trPr>
        <w:tc>
          <w:tcPr>
            <w:tcW w:w="708" w:type="dxa"/>
            <w:tcBorders>
              <w:top w:val="single" w:color="auto" w:sz="4" w:space="0"/>
              <w:left w:val="single" w:color="auto" w:sz="4" w:space="0"/>
              <w:bottom w:val="single" w:color="auto" w:sz="4" w:space="0"/>
              <w:right w:val="single" w:color="auto" w:sz="4" w:space="0"/>
            </w:tcBorders>
            <w:tcMar>
              <w:top w:w="0" w:type="dxa"/>
              <w:left w:w="149" w:type="dxa"/>
              <w:bottom w:w="0" w:type="dxa"/>
              <w:right w:w="149" w:type="dxa"/>
            </w:tcMar>
          </w:tcPr>
          <w:p w14:paraId="4083E7AA">
            <w:pPr>
              <w:spacing w:after="0" w:line="315" w:lineRule="atLeast"/>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2835" w:type="dxa"/>
            <w:tcBorders>
              <w:top w:val="single" w:color="000000" w:sz="6" w:space="0"/>
              <w:left w:val="single" w:color="auto" w:sz="4" w:space="0"/>
              <w:bottom w:val="single" w:color="000000" w:sz="6" w:space="0"/>
              <w:right w:val="single" w:color="000000" w:sz="6" w:space="0"/>
            </w:tcBorders>
            <w:tcMar>
              <w:top w:w="0" w:type="dxa"/>
              <w:left w:w="149" w:type="dxa"/>
              <w:bottom w:w="0" w:type="dxa"/>
              <w:right w:w="149" w:type="dxa"/>
            </w:tcMar>
          </w:tcPr>
          <w:p w14:paraId="32457BB2">
            <w:pPr>
              <w:spacing w:after="0" w:line="315" w:lineRule="atLeast"/>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6FF6B048">
            <w:pPr>
              <w:spacing w:after="0" w:line="315" w:lineRule="atLeast"/>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3</w:t>
            </w:r>
          </w:p>
        </w:tc>
      </w:tr>
      <w:tr w14:paraId="7FD14A73">
        <w:tblPrEx>
          <w:tblCellMar>
            <w:top w:w="0" w:type="dxa"/>
            <w:left w:w="0" w:type="dxa"/>
            <w:bottom w:w="0" w:type="dxa"/>
            <w:right w:w="0" w:type="dxa"/>
          </w:tblCellMar>
        </w:tblPrEx>
        <w:tc>
          <w:tcPr>
            <w:tcW w:w="708" w:type="dxa"/>
            <w:vMerge w:val="restart"/>
            <w:tcBorders>
              <w:top w:val="single" w:color="auto" w:sz="4" w:space="0"/>
              <w:left w:val="single" w:color="000000" w:sz="6" w:space="0"/>
              <w:right w:val="single" w:color="000000" w:sz="6" w:space="0"/>
            </w:tcBorders>
            <w:tcMar>
              <w:top w:w="0" w:type="dxa"/>
              <w:left w:w="149" w:type="dxa"/>
              <w:bottom w:w="0" w:type="dxa"/>
              <w:right w:w="149" w:type="dxa"/>
            </w:tcMar>
          </w:tcPr>
          <w:p w14:paraId="13C4FC2D">
            <w:pPr>
              <w:spacing w:after="0" w:line="315" w:lineRule="atLeast"/>
              <w:textAlignment w:val="baseline"/>
              <w:rPr>
                <w:rFonts w:ascii="Times New Roman" w:hAnsi="Times New Roman" w:eastAsia="Times New Roman"/>
                <w:sz w:val="24"/>
                <w:szCs w:val="24"/>
                <w:lang w:eastAsia="ru-RU"/>
              </w:rPr>
            </w:pP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614B3655">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Адрес</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2C8AF3B3">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Адрес (почтовый адрес): </w:t>
            </w:r>
            <w:r>
              <w:rPr>
                <w:rFonts w:hint="default" w:ascii="Times New Roman" w:hAnsi="Times New Roman" w:cs="Times New Roman"/>
                <w:sz w:val="24"/>
                <w:szCs w:val="24"/>
                <w:u w:val="single"/>
                <w:shd w:val="clear" w:color="auto" w:fill="FFFFFF"/>
                <w:lang w:val="ru-RU"/>
              </w:rPr>
              <w:t xml:space="preserve">659000, </w:t>
            </w:r>
            <w:r>
              <w:rPr>
                <w:rFonts w:hint="default" w:ascii="Times New Roman" w:hAnsi="Times New Roman" w:cs="Times New Roman"/>
                <w:sz w:val="24"/>
                <w:szCs w:val="24"/>
                <w:highlight w:val="none"/>
                <w:u w:val="single"/>
              </w:rPr>
              <w:t>Алтайский край, Павловский район, с. Павловск, ул. Ленина, 30</w:t>
            </w:r>
            <w:r>
              <w:rPr>
                <w:rFonts w:ascii="Times New Roman" w:hAnsi="Times New Roman" w:eastAsia="Times New Roman"/>
                <w:sz w:val="24"/>
                <w:szCs w:val="24"/>
                <w:u w:val="single"/>
                <w:lang w:eastAsia="ru-RU"/>
              </w:rPr>
              <w:t>.</w:t>
            </w:r>
          </w:p>
        </w:tc>
      </w:tr>
      <w:tr w14:paraId="008CE884">
        <w:tblPrEx>
          <w:tblCellMar>
            <w:top w:w="0" w:type="dxa"/>
            <w:left w:w="0" w:type="dxa"/>
            <w:bottom w:w="0" w:type="dxa"/>
            <w:right w:w="0" w:type="dxa"/>
          </w:tblCellMar>
        </w:tblPrEx>
        <w:tc>
          <w:tcPr>
            <w:tcW w:w="708" w:type="dxa"/>
            <w:vMerge w:val="continue"/>
            <w:tcBorders>
              <w:left w:val="single" w:color="000000" w:sz="6" w:space="0"/>
              <w:right w:val="single" w:color="000000" w:sz="6" w:space="0"/>
            </w:tcBorders>
            <w:tcMar>
              <w:top w:w="0" w:type="dxa"/>
              <w:left w:w="149" w:type="dxa"/>
              <w:bottom w:w="0" w:type="dxa"/>
              <w:right w:w="149" w:type="dxa"/>
            </w:tcMar>
          </w:tcPr>
          <w:p w14:paraId="4B3812F3">
            <w:pPr>
              <w:spacing w:after="0" w:line="315" w:lineRule="atLeast"/>
              <w:textAlignment w:val="baseline"/>
              <w:rPr>
                <w:rFonts w:ascii="Times New Roman" w:hAnsi="Times New Roman" w:eastAsia="Times New Roman"/>
                <w:sz w:val="24"/>
                <w:szCs w:val="24"/>
                <w:lang w:eastAsia="ru-RU"/>
              </w:rPr>
            </w:pP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1460DE4E">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Контактный телефон</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318EA544">
            <w:pPr>
              <w:spacing w:after="0" w:line="315" w:lineRule="atLeast"/>
              <w:jc w:val="both"/>
              <w:textAlignment w:val="baseline"/>
              <w:rPr>
                <w:rFonts w:ascii="Times New Roman" w:hAnsi="Times New Roman" w:eastAsia="Times New Roman"/>
                <w:sz w:val="24"/>
                <w:szCs w:val="24"/>
                <w:lang w:eastAsia="ru-RU"/>
              </w:rPr>
            </w:pPr>
            <w:r>
              <w:rPr>
                <w:rFonts w:hint="default" w:ascii="Times New Roman" w:hAnsi="Times New Roman" w:cs="Times New Roman"/>
                <w:sz w:val="24"/>
                <w:szCs w:val="24"/>
                <w:highlight w:val="none"/>
              </w:rPr>
              <w:t>(385-81) 2-19-40</w:t>
            </w:r>
            <w:r>
              <w:rPr>
                <w:rFonts w:ascii="Times New Roman" w:hAnsi="Times New Roman" w:eastAsia="Times New Roman"/>
                <w:sz w:val="24"/>
                <w:szCs w:val="24"/>
                <w:lang w:eastAsia="ru-RU"/>
              </w:rPr>
              <w:t>.</w:t>
            </w:r>
          </w:p>
        </w:tc>
      </w:tr>
      <w:tr w14:paraId="349E093E">
        <w:tblPrEx>
          <w:tblCellMar>
            <w:top w:w="0" w:type="dxa"/>
            <w:left w:w="0" w:type="dxa"/>
            <w:bottom w:w="0" w:type="dxa"/>
            <w:right w:w="0" w:type="dxa"/>
          </w:tblCellMar>
        </w:tblPrEx>
        <w:tc>
          <w:tcPr>
            <w:tcW w:w="708" w:type="dxa"/>
            <w:vMerge w:val="continue"/>
            <w:tcBorders>
              <w:left w:val="single" w:color="000000" w:sz="6" w:space="0"/>
              <w:right w:val="single" w:color="000000" w:sz="6" w:space="0"/>
            </w:tcBorders>
            <w:tcMar>
              <w:top w:w="0" w:type="dxa"/>
              <w:left w:w="149" w:type="dxa"/>
              <w:bottom w:w="0" w:type="dxa"/>
              <w:right w:w="149" w:type="dxa"/>
            </w:tcMar>
          </w:tcPr>
          <w:p w14:paraId="5A760A3D">
            <w:pPr>
              <w:spacing w:after="0" w:line="240" w:lineRule="auto"/>
              <w:rPr>
                <w:rFonts w:ascii="Times New Roman" w:hAnsi="Times New Roman" w:eastAsia="Times New Roman"/>
                <w:sz w:val="24"/>
                <w:szCs w:val="24"/>
                <w:lang w:eastAsia="ru-RU"/>
              </w:rPr>
            </w:pP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28B4044F">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Адрес электронной почты</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4473D83C">
            <w:pPr>
              <w:spacing w:after="0" w:line="315" w:lineRule="atLeast"/>
              <w:jc w:val="both"/>
              <w:textAlignment w:val="baseline"/>
              <w:rPr>
                <w:rFonts w:hint="default" w:ascii="Times New Roman" w:hAnsi="Times New Roman" w:eastAsia="Times New Roman"/>
                <w:sz w:val="24"/>
                <w:szCs w:val="24"/>
                <w:lang w:val="en-US" w:eastAsia="ru-RU"/>
              </w:rPr>
            </w:pPr>
            <w:r>
              <w:rPr>
                <w:rFonts w:ascii="Times New Roman" w:hAnsi="Times New Roman" w:eastAsia="Times New Roman"/>
                <w:sz w:val="24"/>
                <w:szCs w:val="24"/>
                <w:lang w:eastAsia="ru-RU"/>
              </w:rPr>
              <w:t>Адрес электронной почты: e-mail</w:t>
            </w:r>
            <w:r>
              <w:rPr>
                <w:rFonts w:hint="default" w:ascii="Times New Roman" w:hAnsi="Times New Roman" w:eastAsia="Times New Roman"/>
                <w:sz w:val="24"/>
                <w:szCs w:val="24"/>
                <w:lang w:val="en-US" w:eastAsia="ru-RU"/>
              </w:rPr>
              <w:t xml:space="preserve">: </w:t>
            </w:r>
            <w:r>
              <w:rPr>
                <w:rFonts w:hint="default" w:ascii="Times New Roman" w:hAnsi="Times New Roman" w:cs="Times New Roman"/>
                <w:sz w:val="24"/>
                <w:szCs w:val="24"/>
                <w:highlight w:val="none"/>
                <w:u w:val="single"/>
                <w:lang w:val="en-US"/>
              </w:rPr>
              <w:t>zemim</w:t>
            </w:r>
            <w:r>
              <w:rPr>
                <w:rFonts w:hint="default" w:ascii="Times New Roman" w:hAnsi="Times New Roman" w:cs="Times New Roman"/>
                <w:sz w:val="24"/>
                <w:szCs w:val="24"/>
                <w:highlight w:val="none"/>
                <w:u w:val="single"/>
              </w:rPr>
              <w:t>@</w:t>
            </w:r>
            <w:r>
              <w:rPr>
                <w:rFonts w:hint="default" w:ascii="Times New Roman" w:hAnsi="Times New Roman" w:cs="Times New Roman"/>
                <w:sz w:val="24"/>
                <w:szCs w:val="24"/>
                <w:highlight w:val="none"/>
                <w:u w:val="single"/>
                <w:lang w:val="en-US"/>
              </w:rPr>
              <w:t>bk</w:t>
            </w:r>
            <w:r>
              <w:rPr>
                <w:rFonts w:hint="default" w:ascii="Times New Roman" w:hAnsi="Times New Roman" w:cs="Times New Roman"/>
                <w:sz w:val="24"/>
                <w:szCs w:val="24"/>
                <w:highlight w:val="none"/>
                <w:u w:val="single"/>
              </w:rPr>
              <w:t>.</w:t>
            </w:r>
            <w:r>
              <w:rPr>
                <w:rFonts w:hint="default" w:ascii="Times New Roman" w:hAnsi="Times New Roman" w:cs="Times New Roman"/>
                <w:sz w:val="24"/>
                <w:szCs w:val="24"/>
                <w:highlight w:val="none"/>
                <w:u w:val="single"/>
                <w:lang w:val="en-US"/>
              </w:rPr>
              <w:t>ru</w:t>
            </w:r>
          </w:p>
        </w:tc>
      </w:tr>
      <w:tr w14:paraId="1A5CD83E">
        <w:tblPrEx>
          <w:tblCellMar>
            <w:top w:w="0" w:type="dxa"/>
            <w:left w:w="0" w:type="dxa"/>
            <w:bottom w:w="0" w:type="dxa"/>
            <w:right w:w="0" w:type="dxa"/>
          </w:tblCellMar>
        </w:tblPrEx>
        <w:tc>
          <w:tcPr>
            <w:tcW w:w="708" w:type="dxa"/>
            <w:vMerge w:val="continue"/>
            <w:tcBorders>
              <w:left w:val="single" w:color="000000" w:sz="6" w:space="0"/>
              <w:bottom w:val="single" w:color="000000" w:sz="6" w:space="0"/>
              <w:right w:val="single" w:color="000000" w:sz="6" w:space="0"/>
            </w:tcBorders>
            <w:tcMar>
              <w:top w:w="0" w:type="dxa"/>
              <w:left w:w="149" w:type="dxa"/>
              <w:bottom w:w="0" w:type="dxa"/>
              <w:right w:w="149" w:type="dxa"/>
            </w:tcMar>
          </w:tcPr>
          <w:p w14:paraId="28786120">
            <w:pPr>
              <w:spacing w:after="0" w:line="240" w:lineRule="auto"/>
              <w:rPr>
                <w:rFonts w:ascii="Times New Roman" w:hAnsi="Times New Roman" w:eastAsia="Times New Roman"/>
                <w:sz w:val="24"/>
                <w:szCs w:val="24"/>
                <w:lang w:eastAsia="ru-RU"/>
              </w:rPr>
            </w:pP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2036D289">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Ответственное должностное лицо</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6182C559">
            <w:pPr>
              <w:spacing w:after="0" w:line="315" w:lineRule="atLeast"/>
              <w:jc w:val="center"/>
              <w:textAlignment w:val="baseline"/>
              <w:rPr>
                <w:rFonts w:hint="default" w:ascii="Times New Roman" w:hAnsi="Times New Roman" w:eastAsia="Times New Roman"/>
                <w:sz w:val="24"/>
                <w:szCs w:val="24"/>
                <w:lang w:val="en-US" w:eastAsia="ru-RU"/>
              </w:rPr>
            </w:pPr>
            <w:r>
              <w:rPr>
                <w:rFonts w:ascii="Times New Roman" w:hAnsi="Times New Roman" w:eastAsia="Times New Roman"/>
                <w:sz w:val="24"/>
                <w:szCs w:val="24"/>
                <w:u w:val="single"/>
                <w:lang w:eastAsia="ru-RU"/>
              </w:rPr>
              <w:t>Конарёва</w:t>
            </w:r>
            <w:r>
              <w:rPr>
                <w:rFonts w:hint="default" w:ascii="Times New Roman" w:hAnsi="Times New Roman" w:eastAsia="Times New Roman"/>
                <w:sz w:val="24"/>
                <w:szCs w:val="24"/>
                <w:u w:val="single"/>
                <w:lang w:val="en-US" w:eastAsia="ru-RU"/>
              </w:rPr>
              <w:t xml:space="preserve"> Виктория Олеговна, главный специалист отдела по управлению муниципальным имуществом и распоряжению земельными участками</w:t>
            </w:r>
          </w:p>
          <w:p w14:paraId="4F36570E">
            <w:pPr>
              <w:spacing w:after="0" w:line="315" w:lineRule="atLeast"/>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(ФИО, должность)</w:t>
            </w:r>
          </w:p>
        </w:tc>
      </w:tr>
      <w:tr w14:paraId="10B38A82">
        <w:tblPrEx>
          <w:tblCellMar>
            <w:top w:w="0" w:type="dxa"/>
            <w:left w:w="0" w:type="dxa"/>
            <w:bottom w:w="0" w:type="dxa"/>
            <w:right w:w="0" w:type="dxa"/>
          </w:tblCellMar>
        </w:tblPrEx>
        <w:tc>
          <w:tcPr>
            <w:tcW w:w="708" w:type="dxa"/>
            <w:tcBorders>
              <w:left w:val="single" w:color="000000" w:sz="6" w:space="0"/>
              <w:bottom w:val="single" w:color="000000" w:sz="6" w:space="0"/>
              <w:right w:val="single" w:color="000000" w:sz="6" w:space="0"/>
            </w:tcBorders>
            <w:tcMar>
              <w:top w:w="0" w:type="dxa"/>
              <w:left w:w="149" w:type="dxa"/>
              <w:bottom w:w="0" w:type="dxa"/>
              <w:right w:w="149" w:type="dxa"/>
            </w:tcMar>
          </w:tcPr>
          <w:p w14:paraId="7910C8F0">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5</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3D44DF51">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Комиссия по проведению электронного аукциона (далее – аукционная комиссия)</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0A466E29">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Определена на основании приказа Организатора электронного аукциона</w:t>
            </w:r>
          </w:p>
          <w:p w14:paraId="161EA40F">
            <w:pPr>
              <w:spacing w:after="0" w:line="315" w:lineRule="atLeast"/>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Постановление</w:t>
            </w:r>
            <w:r>
              <w:rPr>
                <w:rFonts w:hint="default" w:ascii="Times New Roman" w:hAnsi="Times New Roman" w:eastAsia="Times New Roman"/>
                <w:sz w:val="24"/>
                <w:szCs w:val="24"/>
                <w:lang w:val="en-US" w:eastAsia="ru-RU"/>
              </w:rPr>
              <w:t xml:space="preserve"> №1229 от 01.06.2023г</w:t>
            </w:r>
            <w:r>
              <w:rPr>
                <w:rFonts w:ascii="Times New Roman" w:hAnsi="Times New Roman" w:eastAsia="Times New Roman"/>
                <w:sz w:val="24"/>
                <w:szCs w:val="24"/>
                <w:lang w:eastAsia="ru-RU"/>
              </w:rPr>
              <w:t>. (реквизиты документа)</w:t>
            </w:r>
          </w:p>
        </w:tc>
      </w:tr>
      <w:tr w14:paraId="3E733E4C">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39A1E25A">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6</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789FE742">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highlight w:val="none"/>
                <w:lang w:eastAsia="ru-RU"/>
              </w:rPr>
              <w:t>Официальный Интернет-сайт Администрации</w:t>
            </w:r>
            <w:r>
              <w:rPr>
                <w:rFonts w:hint="default" w:ascii="Times New Roman" w:hAnsi="Times New Roman" w:eastAsia="Times New Roman"/>
                <w:sz w:val="24"/>
                <w:szCs w:val="24"/>
                <w:highlight w:val="none"/>
                <w:lang w:val="en-US" w:eastAsia="ru-RU"/>
              </w:rPr>
              <w:t xml:space="preserve"> Павловского района</w:t>
            </w:r>
            <w:r>
              <w:rPr>
                <w:rFonts w:ascii="Times New Roman" w:hAnsi="Times New Roman" w:eastAsia="Times New Roman"/>
                <w:sz w:val="24"/>
                <w:szCs w:val="24"/>
                <w:highlight w:val="none"/>
                <w:lang w:eastAsia="ru-RU"/>
              </w:rPr>
              <w:t>, на котором размещена документация об электронном аукционе</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4584109E">
            <w:pPr>
              <w:spacing w:after="0" w:line="315" w:lineRule="atLeast"/>
              <w:jc w:val="both"/>
              <w:textAlignment w:val="baseline"/>
              <w:rPr>
                <w:rFonts w:ascii="Times New Roman" w:hAnsi="Times New Roman" w:eastAsia="Times New Roman"/>
                <w:sz w:val="24"/>
                <w:szCs w:val="24"/>
                <w:highlight w:val="yellow"/>
                <w:lang w:eastAsia="ru-RU"/>
              </w:rPr>
            </w:pPr>
            <w:r>
              <w:rPr>
                <w:rFonts w:ascii="Times New Roman" w:hAnsi="Times New Roman" w:eastAsia="Times New Roman"/>
                <w:sz w:val="24"/>
                <w:szCs w:val="24"/>
                <w:lang w:eastAsia="ru-RU"/>
              </w:rPr>
              <w:t xml:space="preserve">Сайт размещения информации: </w:t>
            </w:r>
          </w:p>
          <w:p w14:paraId="26667BD0">
            <w:pPr>
              <w:spacing w:after="0" w:line="315" w:lineRule="atLeast"/>
              <w:jc w:val="both"/>
              <w:textAlignment w:val="baseline"/>
              <w:rPr>
                <w:rFonts w:hint="default" w:ascii="Times New Roman" w:hAnsi="Times New Roman" w:cs="Times New Roman"/>
                <w:bCs/>
                <w:sz w:val="24"/>
                <w:szCs w:val="24"/>
                <w:u w:val="single"/>
                <w:lang w:val="ru-RU"/>
              </w:rPr>
            </w:pPr>
            <w:r>
              <w:rPr>
                <w:rFonts w:hint="default" w:ascii="Times New Roman" w:hAnsi="Times New Roman" w:cs="Times New Roman"/>
                <w:bCs/>
                <w:sz w:val="24"/>
                <w:szCs w:val="24"/>
                <w:u w:val="single"/>
                <w:lang w:val="ru-RU"/>
              </w:rPr>
              <w:fldChar w:fldCharType="begin"/>
            </w:r>
            <w:r>
              <w:rPr>
                <w:rFonts w:hint="default" w:ascii="Times New Roman" w:hAnsi="Times New Roman" w:cs="Times New Roman"/>
                <w:bCs/>
                <w:sz w:val="24"/>
                <w:szCs w:val="24"/>
                <w:u w:val="single"/>
                <w:lang w:val="ru-RU"/>
              </w:rPr>
              <w:instrText xml:space="preserve"> HYPERLINK "https://pavlovsk22.gosuslugi.ruhttps:/pavlovsk22.gosuslugi.ru" </w:instrText>
            </w:r>
            <w:r>
              <w:rPr>
                <w:rFonts w:hint="default" w:ascii="Times New Roman" w:hAnsi="Times New Roman" w:cs="Times New Roman"/>
                <w:bCs/>
                <w:sz w:val="24"/>
                <w:szCs w:val="24"/>
                <w:u w:val="single"/>
                <w:lang w:val="ru-RU"/>
              </w:rPr>
              <w:fldChar w:fldCharType="separate"/>
            </w:r>
            <w:r>
              <w:rPr>
                <w:rStyle w:val="5"/>
                <w:rFonts w:hint="default" w:ascii="Times New Roman" w:hAnsi="Times New Roman" w:cs="Times New Roman"/>
                <w:bCs/>
                <w:sz w:val="24"/>
                <w:szCs w:val="24"/>
                <w:lang w:val="ru-RU"/>
              </w:rPr>
              <w:t>https://pavlovsk22.gosuslugi.ru</w:t>
            </w:r>
            <w:r>
              <w:rPr>
                <w:rFonts w:hint="default" w:ascii="Times New Roman" w:hAnsi="Times New Roman" w:cs="Times New Roman"/>
                <w:bCs/>
                <w:sz w:val="24"/>
                <w:szCs w:val="24"/>
                <w:u w:val="single"/>
                <w:lang w:val="ru-RU"/>
              </w:rPr>
              <w:fldChar w:fldCharType="end"/>
            </w:r>
          </w:p>
          <w:p w14:paraId="2B70E69C">
            <w:pPr>
              <w:spacing w:after="0" w:line="315" w:lineRule="atLeast"/>
              <w:jc w:val="both"/>
              <w:textAlignment w:val="baseline"/>
              <w:rPr>
                <w:rFonts w:hint="default" w:ascii="Times New Roman" w:hAnsi="Times New Roman" w:cs="Times New Roman"/>
                <w:bCs/>
                <w:sz w:val="24"/>
                <w:szCs w:val="24"/>
                <w:u w:val="single"/>
                <w:lang w:val="ru-RU" w:eastAsia="ru-RU"/>
              </w:rPr>
            </w:pPr>
          </w:p>
        </w:tc>
      </w:tr>
      <w:tr w14:paraId="534F63C6">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59703EF3">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7</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28A7B27B">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Официальный сайт торгов, на котором размещена документация об электронном аукционе</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4C4F5DA6">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Сайт размещения информации: www.torgi.gov.ru.</w:t>
            </w:r>
          </w:p>
        </w:tc>
      </w:tr>
      <w:tr w14:paraId="01A73459">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4B9F6D3E">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8</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7C68F2A3">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highlight w:val="none"/>
                <w:lang w:eastAsia="ru-RU"/>
              </w:rPr>
              <w:t>Адрес Электронной площадки, на которой размещена документация об электронном аукционе</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2568C027">
            <w:pPr>
              <w:spacing w:after="0" w:line="315" w:lineRule="atLeast"/>
              <w:jc w:val="both"/>
              <w:textAlignment w:val="baseline"/>
              <w:rPr>
                <w:rFonts w:hint="default" w:ascii="Times New Roman" w:hAnsi="Times New Roman" w:cs="Times New Roman"/>
                <w:bCs/>
                <w:sz w:val="24"/>
                <w:szCs w:val="24"/>
                <w:u w:val="single"/>
                <w:lang w:val="ru-RU"/>
              </w:rPr>
            </w:pPr>
            <w:r>
              <w:rPr>
                <w:rFonts w:ascii="Times New Roman" w:hAnsi="Times New Roman" w:eastAsia="Times New Roman"/>
                <w:sz w:val="24"/>
                <w:szCs w:val="24"/>
                <w:lang w:eastAsia="ru-RU"/>
              </w:rPr>
              <w:t>Адрес:</w:t>
            </w:r>
            <w:r>
              <w:rPr>
                <w:rFonts w:hint="default" w:ascii="Times New Roman" w:hAnsi="Times New Roman" w:eastAsia="Times New Roman"/>
                <w:sz w:val="24"/>
                <w:szCs w:val="24"/>
                <w:lang w:val="en-US" w:eastAsia="ru-RU"/>
              </w:rPr>
              <w:t xml:space="preserve"> </w:t>
            </w:r>
            <w:r>
              <w:rPr>
                <w:rFonts w:hint="default" w:ascii="Times New Roman" w:hAnsi="Times New Roman" w:cs="Times New Roman"/>
                <w:bCs/>
                <w:sz w:val="24"/>
                <w:szCs w:val="24"/>
                <w:u w:val="single"/>
                <w:lang w:val="ru-RU"/>
              </w:rPr>
              <w:fldChar w:fldCharType="begin"/>
            </w:r>
            <w:r>
              <w:rPr>
                <w:rFonts w:hint="default" w:ascii="Times New Roman" w:hAnsi="Times New Roman" w:cs="Times New Roman"/>
                <w:bCs/>
                <w:sz w:val="24"/>
                <w:szCs w:val="24"/>
                <w:u w:val="single"/>
                <w:lang w:val="ru-RU"/>
              </w:rPr>
              <w:instrText xml:space="preserve"> HYPERLINK "https://it2.rts-tender.ru" </w:instrText>
            </w:r>
            <w:r>
              <w:rPr>
                <w:rFonts w:hint="default" w:ascii="Times New Roman" w:hAnsi="Times New Roman" w:cs="Times New Roman"/>
                <w:bCs/>
                <w:sz w:val="24"/>
                <w:szCs w:val="24"/>
                <w:u w:val="single"/>
                <w:lang w:val="ru-RU"/>
              </w:rPr>
              <w:fldChar w:fldCharType="separate"/>
            </w:r>
            <w:r>
              <w:rPr>
                <w:rStyle w:val="5"/>
                <w:rFonts w:hint="default" w:ascii="Times New Roman" w:hAnsi="Times New Roman" w:cs="Times New Roman"/>
                <w:bCs/>
                <w:sz w:val="24"/>
                <w:szCs w:val="24"/>
                <w:lang w:val="ru-RU"/>
              </w:rPr>
              <w:t>https://it2.rts-tender.ru</w:t>
            </w:r>
            <w:r>
              <w:rPr>
                <w:rFonts w:hint="default" w:ascii="Times New Roman" w:hAnsi="Times New Roman" w:cs="Times New Roman"/>
                <w:bCs/>
                <w:sz w:val="24"/>
                <w:szCs w:val="24"/>
                <w:u w:val="single"/>
                <w:lang w:val="ru-RU"/>
              </w:rPr>
              <w:fldChar w:fldCharType="end"/>
            </w:r>
          </w:p>
          <w:p w14:paraId="6C48C2EF">
            <w:pPr>
              <w:spacing w:after="0" w:line="315" w:lineRule="atLeast"/>
              <w:jc w:val="both"/>
              <w:textAlignment w:val="baseline"/>
              <w:rPr>
                <w:rFonts w:hint="default" w:ascii="Times New Roman" w:hAnsi="Times New Roman" w:cs="Times New Roman"/>
                <w:bCs/>
                <w:sz w:val="24"/>
                <w:szCs w:val="24"/>
                <w:u w:val="single"/>
                <w:lang w:val="ru-RU" w:eastAsia="ru-RU"/>
              </w:rPr>
            </w:pPr>
          </w:p>
        </w:tc>
      </w:tr>
      <w:tr w14:paraId="623FB403">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0D0AC717">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9</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322422FE">
            <w:pPr>
              <w:widowControl w:val="0"/>
              <w:tabs>
                <w:tab w:val="right" w:pos="0"/>
                <w:tab w:val="right" w:pos="284"/>
                <w:tab w:val="left" w:pos="1456"/>
              </w:tabs>
              <w:autoSpaceDE w:val="0"/>
              <w:autoSpaceDN w:val="0"/>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highlight w:val="none"/>
                <w:lang w:eastAsia="ru-RU"/>
              </w:rPr>
              <w:t>Страница сайта в информационно-телекоммуникационной сети «Интернет», на которой размещена Схема размещения рекламных конструкций</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3DA9D0E9">
            <w:pPr>
              <w:spacing w:after="0" w:line="315" w:lineRule="atLeast"/>
              <w:jc w:val="both"/>
              <w:textAlignment w:val="baseline"/>
              <w:rPr>
                <w:rFonts w:ascii="Times New Roman" w:hAnsi="Times New Roman"/>
                <w:sz w:val="24"/>
                <w:szCs w:val="24"/>
              </w:rPr>
            </w:pPr>
            <w:r>
              <w:rPr>
                <w:rFonts w:ascii="Times New Roman" w:hAnsi="Times New Roman"/>
                <w:sz w:val="24"/>
                <w:szCs w:val="24"/>
              </w:rPr>
              <w:t>Схема размещения рекламных конструкций, утверждена</w:t>
            </w:r>
            <w:r>
              <w:rPr>
                <w:rFonts w:hint="default" w:ascii="Times New Roman" w:hAnsi="Times New Roman"/>
                <w:sz w:val="24"/>
                <w:szCs w:val="24"/>
                <w:lang w:val="ru-RU"/>
              </w:rPr>
              <w:t xml:space="preserve"> постановлением Администрации района от 09.07.2014 № 904</w:t>
            </w:r>
            <w:r>
              <w:rPr>
                <w:rFonts w:ascii="Times New Roman" w:hAnsi="Times New Roman"/>
                <w:sz w:val="24"/>
                <w:szCs w:val="24"/>
              </w:rPr>
              <w:t xml:space="preserve">, размещена на официальном Интернет-сайте </w:t>
            </w:r>
            <w:r>
              <w:rPr>
                <w:rFonts w:ascii="Times New Roman" w:hAnsi="Times New Roman"/>
                <w:sz w:val="24"/>
                <w:szCs w:val="24"/>
                <w:lang w:val="ru-RU"/>
              </w:rPr>
              <w:t>Администрации</w:t>
            </w:r>
            <w:r>
              <w:rPr>
                <w:rFonts w:hint="default" w:ascii="Times New Roman" w:hAnsi="Times New Roman"/>
                <w:sz w:val="24"/>
                <w:szCs w:val="24"/>
                <w:lang w:val="ru-RU"/>
              </w:rPr>
              <w:t xml:space="preserve"> Павловского района</w:t>
            </w:r>
            <w:r>
              <w:rPr>
                <w:rFonts w:ascii="Times New Roman" w:hAnsi="Times New Roman"/>
                <w:sz w:val="24"/>
                <w:szCs w:val="24"/>
              </w:rPr>
              <w:t>:</w:t>
            </w:r>
            <w:r>
              <w:rPr>
                <w:rFonts w:hint="default" w:ascii="Times New Roman" w:hAnsi="Times New Roman"/>
                <w:sz w:val="24"/>
                <w:szCs w:val="24"/>
                <w:lang w:val="ru-RU"/>
              </w:rPr>
              <w:t xml:space="preserve"> </w:t>
            </w:r>
            <w:r>
              <w:rPr>
                <w:rFonts w:hint="default" w:ascii="Times New Roman" w:hAnsi="Times New Roman" w:cs="Times New Roman"/>
                <w:bCs/>
                <w:sz w:val="24"/>
                <w:szCs w:val="24"/>
                <w:u w:val="single"/>
                <w:lang w:val="ru-RU"/>
              </w:rPr>
              <w:fldChar w:fldCharType="begin"/>
            </w:r>
            <w:r>
              <w:rPr>
                <w:rFonts w:hint="default" w:ascii="Times New Roman" w:hAnsi="Times New Roman" w:cs="Times New Roman"/>
                <w:bCs/>
                <w:sz w:val="24"/>
                <w:szCs w:val="24"/>
                <w:u w:val="single"/>
                <w:lang w:val="ru-RU"/>
              </w:rPr>
              <w:instrText xml:space="preserve"> HYPERLINK "https://pavlovsk22.gosuslugi.ruhttps:/pavlovsk22.gosuslugi.ru" </w:instrText>
            </w:r>
            <w:r>
              <w:rPr>
                <w:rFonts w:hint="default" w:ascii="Times New Roman" w:hAnsi="Times New Roman" w:cs="Times New Roman"/>
                <w:bCs/>
                <w:sz w:val="24"/>
                <w:szCs w:val="24"/>
                <w:u w:val="single"/>
                <w:lang w:val="ru-RU"/>
              </w:rPr>
              <w:fldChar w:fldCharType="separate"/>
            </w:r>
            <w:r>
              <w:rPr>
                <w:rStyle w:val="5"/>
                <w:rFonts w:hint="default" w:ascii="Times New Roman" w:hAnsi="Times New Roman" w:cs="Times New Roman"/>
                <w:bCs/>
                <w:sz w:val="24"/>
                <w:szCs w:val="24"/>
                <w:lang w:val="ru-RU"/>
              </w:rPr>
              <w:t>https://pavlovsk22.gosuslugi.ru</w:t>
            </w:r>
            <w:r>
              <w:rPr>
                <w:rFonts w:hint="default" w:ascii="Times New Roman" w:hAnsi="Times New Roman" w:cs="Times New Roman"/>
                <w:bCs/>
                <w:sz w:val="24"/>
                <w:szCs w:val="24"/>
                <w:u w:val="single"/>
                <w:lang w:val="ru-RU"/>
              </w:rPr>
              <w:fldChar w:fldCharType="end"/>
            </w:r>
            <w:r>
              <w:rPr>
                <w:rFonts w:ascii="Times New Roman" w:hAnsi="Times New Roman"/>
                <w:sz w:val="24"/>
                <w:szCs w:val="24"/>
              </w:rPr>
              <w:t xml:space="preserve">, </w:t>
            </w:r>
            <w:bookmarkStart w:id="0" w:name="_GoBack"/>
            <w:bookmarkEnd w:id="0"/>
          </w:p>
        </w:tc>
      </w:tr>
      <w:tr w14:paraId="1E4C2B7A">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4AFCF370">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10</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43E00CD5">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Начальная (минимальная) цена предмета электронного аукциона (далее – НМЦ)</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0BBDB648">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НМЦ равна минимальной стоимости годовой оплаты по договору по каждому лоту (указана в разделе 2 извещения).</w:t>
            </w:r>
          </w:p>
        </w:tc>
      </w:tr>
      <w:tr w14:paraId="1EB3900D">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5F976928">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11</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4638ABA1">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«Шаг электронного аукциона»</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7185781B">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«Шаг электронного аукциона» составляет </w:t>
            </w:r>
            <w:r>
              <w:rPr>
                <w:rFonts w:hint="default" w:ascii="Times New Roman" w:hAnsi="Times New Roman" w:eastAsia="Times New Roman"/>
                <w:sz w:val="24"/>
                <w:szCs w:val="24"/>
                <w:lang w:val="en-US" w:eastAsia="ru-RU"/>
              </w:rPr>
              <w:t>3</w:t>
            </w:r>
            <w:r>
              <w:rPr>
                <w:rFonts w:ascii="Times New Roman" w:hAnsi="Times New Roman" w:eastAsia="Times New Roman"/>
                <w:sz w:val="24"/>
                <w:szCs w:val="24"/>
                <w:lang w:eastAsia="ru-RU"/>
              </w:rPr>
              <w:t>% от НМЦ и не изменяется в течение всего электронного аукциона (указан в разделе 2 извещения).</w:t>
            </w:r>
          </w:p>
        </w:tc>
      </w:tr>
      <w:tr w14:paraId="05D11B78">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02FC802D">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12</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7CC638F5">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Обеспечение заявки на участие в электронном аукционе (далее – задаток)</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64582349">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Размер задатка составляет </w:t>
            </w:r>
            <w:r>
              <w:rPr>
                <w:rFonts w:hint="default" w:ascii="Times New Roman" w:hAnsi="Times New Roman" w:eastAsia="Times New Roman"/>
                <w:sz w:val="24"/>
                <w:szCs w:val="24"/>
                <w:lang w:val="en-US" w:eastAsia="ru-RU"/>
              </w:rPr>
              <w:t>3</w:t>
            </w:r>
            <w:r>
              <w:rPr>
                <w:rFonts w:ascii="Times New Roman" w:hAnsi="Times New Roman" w:eastAsia="Times New Roman"/>
                <w:sz w:val="24"/>
                <w:szCs w:val="24"/>
                <w:highlight w:val="none"/>
                <w:lang w:eastAsia="ru-RU"/>
              </w:rPr>
              <w:t xml:space="preserve">0% </w:t>
            </w:r>
            <w:r>
              <w:rPr>
                <w:rFonts w:ascii="Times New Roman" w:hAnsi="Times New Roman" w:eastAsia="Times New Roman"/>
                <w:sz w:val="24"/>
                <w:szCs w:val="24"/>
                <w:lang w:eastAsia="ru-RU"/>
              </w:rPr>
              <w:t>от НМЦ (указан в разделе</w:t>
            </w:r>
            <w:r>
              <w:rPr>
                <w:rFonts w:ascii="Times New Roman" w:hAnsi="Times New Roman" w:eastAsia="Times New Roman"/>
                <w:sz w:val="24"/>
                <w:szCs w:val="24"/>
                <w:highlight w:val="none"/>
                <w:lang w:eastAsia="ru-RU"/>
              </w:rPr>
              <w:t xml:space="preserve"> 2 извещения).</w:t>
            </w:r>
          </w:p>
          <w:p w14:paraId="640CE1BB">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Порядок внесения денежных средств в качестве задатка установлен разделом 4 извещения.</w:t>
            </w:r>
          </w:p>
        </w:tc>
      </w:tr>
      <w:tr w14:paraId="74578FD1">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2AC9C9BC">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13</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0D592516">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Срок внесения задатка</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7872DECB">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Претендент пополняет свой счет на Электронной площадке перед подачей заявки.</w:t>
            </w:r>
          </w:p>
        </w:tc>
      </w:tr>
      <w:tr w14:paraId="5A0C81C4">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0BED3BDD">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14</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3CCA2010">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Реквизиты для перечисления задатка</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0CA272C7">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В соответствии с Регламентом Электронной площадки.</w:t>
            </w:r>
          </w:p>
        </w:tc>
      </w:tr>
      <w:tr w14:paraId="2F84D8B6">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50F10BF2">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15</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759E451C">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Порядок возврата задатка</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5B53C86F">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В соответствии с Регламентом Электронной площадки.</w:t>
            </w:r>
          </w:p>
        </w:tc>
      </w:tr>
      <w:tr w14:paraId="1D936390">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3166AD58">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16</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1F4F847D">
            <w:pPr>
              <w:widowControl w:val="0"/>
              <w:tabs>
                <w:tab w:val="right" w:pos="0"/>
                <w:tab w:val="right" w:pos="284"/>
                <w:tab w:val="left" w:pos="1456"/>
              </w:tabs>
              <w:autoSpaceDE w:val="0"/>
              <w:autoSpaceDN w:val="0"/>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Порядок оформления участия в электронном аукционе </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14B8EDCC">
            <w:pPr>
              <w:autoSpaceDE w:val="0"/>
              <w:autoSpaceDN w:val="0"/>
              <w:adjustRightInd w:val="0"/>
              <w:spacing w:after="0" w:line="240" w:lineRule="auto"/>
              <w:ind w:firstLine="12"/>
              <w:jc w:val="both"/>
              <w:rPr>
                <w:rFonts w:ascii="Times New Roman" w:hAnsi="Times New Roman"/>
                <w:sz w:val="24"/>
                <w:szCs w:val="24"/>
              </w:rPr>
            </w:pPr>
            <w:r>
              <w:rPr>
                <w:rFonts w:ascii="Times New Roman" w:hAnsi="Times New Roman"/>
                <w:sz w:val="24"/>
                <w:szCs w:val="24"/>
              </w:rPr>
              <w:t>Оформление участия претендента в электронном аукционе осуществляется путем прохождения процедуры регистрации и аккредитации на Электронной площадке в соответствии с Регламентом Электронной площадки. Претендент, изъявивший желание участвовать в электронном аукционе и согласный с его условиями, подает заявку, состоящую из двух частей, на Электронной площадке.</w:t>
            </w:r>
          </w:p>
        </w:tc>
      </w:tr>
      <w:tr w14:paraId="52C953F0">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28F826A5">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17</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4E237E9C">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Дата и время начала подачи заявок и прилагаемых к ним документов</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6D1B5973">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С </w:t>
            </w:r>
            <w:r>
              <w:rPr>
                <w:rFonts w:hint="default" w:ascii="Times New Roman" w:hAnsi="Times New Roman" w:eastAsia="Times New Roman"/>
                <w:sz w:val="24"/>
                <w:szCs w:val="24"/>
                <w:u w:val="single"/>
                <w:lang w:val="en-US" w:eastAsia="ru-RU"/>
              </w:rPr>
              <w:t>09</w:t>
            </w:r>
            <w:r>
              <w:rPr>
                <w:rFonts w:ascii="Times New Roman" w:hAnsi="Times New Roman" w:eastAsia="Times New Roman"/>
                <w:sz w:val="24"/>
                <w:szCs w:val="24"/>
                <w:u w:val="single"/>
                <w:lang w:eastAsia="ru-RU"/>
              </w:rPr>
              <w:t xml:space="preserve"> </w:t>
            </w:r>
            <w:r>
              <w:rPr>
                <w:rFonts w:ascii="Times New Roman" w:hAnsi="Times New Roman" w:eastAsia="Times New Roman"/>
                <w:sz w:val="24"/>
                <w:szCs w:val="24"/>
                <w:lang w:eastAsia="ru-RU"/>
              </w:rPr>
              <w:t xml:space="preserve">час. </w:t>
            </w:r>
            <w:r>
              <w:rPr>
                <w:rFonts w:hint="default" w:ascii="Times New Roman" w:hAnsi="Times New Roman" w:eastAsia="Times New Roman"/>
                <w:sz w:val="24"/>
                <w:szCs w:val="24"/>
                <w:u w:val="single"/>
                <w:lang w:val="en-US" w:eastAsia="ru-RU"/>
              </w:rPr>
              <w:t xml:space="preserve">00 </w:t>
            </w:r>
            <w:r>
              <w:rPr>
                <w:rFonts w:ascii="Times New Roman" w:hAnsi="Times New Roman" w:eastAsia="Times New Roman"/>
                <w:sz w:val="24"/>
                <w:szCs w:val="24"/>
                <w:lang w:eastAsia="ru-RU"/>
              </w:rPr>
              <w:t>мин. по местному</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времени</w:t>
            </w:r>
          </w:p>
          <w:p w14:paraId="0F94DA1E">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w:t>
            </w:r>
            <w:r>
              <w:rPr>
                <w:rFonts w:hint="default" w:ascii="Times New Roman" w:hAnsi="Times New Roman" w:eastAsia="Times New Roman"/>
                <w:sz w:val="24"/>
                <w:szCs w:val="24"/>
                <w:u w:val="single"/>
                <w:lang w:val="en-US" w:eastAsia="ru-RU"/>
              </w:rPr>
              <w:t>18</w:t>
            </w:r>
            <w:r>
              <w:rPr>
                <w:rFonts w:ascii="Times New Roman" w:hAnsi="Times New Roman" w:eastAsia="Times New Roman"/>
                <w:sz w:val="24"/>
                <w:szCs w:val="24"/>
                <w:lang w:eastAsia="ru-RU"/>
              </w:rPr>
              <w:t xml:space="preserve">» </w:t>
            </w:r>
            <w:r>
              <w:rPr>
                <w:rFonts w:ascii="Times New Roman" w:hAnsi="Times New Roman" w:eastAsia="Times New Roman"/>
                <w:sz w:val="24"/>
                <w:szCs w:val="24"/>
                <w:u w:val="single"/>
                <w:lang w:eastAsia="ru-RU"/>
              </w:rPr>
              <w:t>июня</w:t>
            </w:r>
            <w:r>
              <w:rPr>
                <w:rFonts w:hint="default" w:ascii="Times New Roman" w:hAnsi="Times New Roman" w:eastAsia="Times New Roman"/>
                <w:sz w:val="24"/>
                <w:szCs w:val="24"/>
                <w:u w:val="single"/>
                <w:lang w:val="en-US" w:eastAsia="ru-RU"/>
              </w:rPr>
              <w:t xml:space="preserve"> </w:t>
            </w:r>
            <w:r>
              <w:rPr>
                <w:rFonts w:ascii="Times New Roman" w:hAnsi="Times New Roman" w:eastAsia="Times New Roman"/>
                <w:sz w:val="24"/>
                <w:szCs w:val="24"/>
                <w:u w:val="single"/>
                <w:lang w:eastAsia="ru-RU"/>
              </w:rPr>
              <w:t>20</w:t>
            </w:r>
            <w:r>
              <w:rPr>
                <w:rFonts w:hint="default" w:ascii="Times New Roman" w:hAnsi="Times New Roman" w:eastAsia="Times New Roman"/>
                <w:sz w:val="24"/>
                <w:szCs w:val="24"/>
                <w:u w:val="single"/>
                <w:lang w:val="en-US" w:eastAsia="ru-RU"/>
              </w:rPr>
              <w:t>24</w:t>
            </w:r>
            <w:r>
              <w:rPr>
                <w:rFonts w:ascii="Times New Roman" w:hAnsi="Times New Roman" w:eastAsia="Times New Roman"/>
                <w:sz w:val="24"/>
                <w:szCs w:val="24"/>
                <w:u w:val="single"/>
                <w:lang w:eastAsia="ru-RU"/>
              </w:rPr>
              <w:t xml:space="preserve"> </w:t>
            </w:r>
            <w:r>
              <w:rPr>
                <w:rFonts w:ascii="Times New Roman" w:hAnsi="Times New Roman" w:eastAsia="Times New Roman"/>
                <w:sz w:val="24"/>
                <w:szCs w:val="24"/>
                <w:lang w:eastAsia="ru-RU"/>
              </w:rPr>
              <w:t>г.</w:t>
            </w:r>
          </w:p>
        </w:tc>
      </w:tr>
      <w:tr w14:paraId="55D1A716">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65FCD6B7">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18</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7AC9DE94">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Дата и время окончания подачи заявок и прилагаемых к ним документов</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06A12A86">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До </w:t>
            </w:r>
            <w:r>
              <w:rPr>
                <w:rFonts w:hint="default" w:ascii="Times New Roman" w:hAnsi="Times New Roman" w:eastAsia="Times New Roman"/>
                <w:sz w:val="24"/>
                <w:szCs w:val="24"/>
                <w:u w:val="single"/>
                <w:lang w:val="en-US" w:eastAsia="ru-RU"/>
              </w:rPr>
              <w:t>17</w:t>
            </w:r>
            <w:r>
              <w:rPr>
                <w:rFonts w:ascii="Times New Roman" w:hAnsi="Times New Roman" w:eastAsia="Times New Roman"/>
                <w:sz w:val="24"/>
                <w:szCs w:val="24"/>
                <w:u w:val="single"/>
                <w:lang w:eastAsia="ru-RU"/>
              </w:rPr>
              <w:t xml:space="preserve"> </w:t>
            </w:r>
            <w:r>
              <w:rPr>
                <w:rFonts w:ascii="Times New Roman" w:hAnsi="Times New Roman" w:eastAsia="Times New Roman"/>
                <w:sz w:val="24"/>
                <w:szCs w:val="24"/>
                <w:lang w:eastAsia="ru-RU"/>
              </w:rPr>
              <w:t>час.</w:t>
            </w:r>
            <w:r>
              <w:rPr>
                <w:rFonts w:hint="default" w:ascii="Times New Roman" w:hAnsi="Times New Roman" w:eastAsia="Times New Roman"/>
                <w:sz w:val="24"/>
                <w:szCs w:val="24"/>
                <w:lang w:val="en-US" w:eastAsia="ru-RU"/>
              </w:rPr>
              <w:t xml:space="preserve"> </w:t>
            </w:r>
            <w:r>
              <w:rPr>
                <w:rFonts w:hint="default" w:ascii="Times New Roman" w:hAnsi="Times New Roman" w:eastAsia="Times New Roman"/>
                <w:sz w:val="24"/>
                <w:szCs w:val="24"/>
                <w:u w:val="single"/>
                <w:lang w:val="en-US" w:eastAsia="ru-RU"/>
              </w:rPr>
              <w:t xml:space="preserve">00  </w:t>
            </w:r>
            <w:r>
              <w:rPr>
                <w:rFonts w:ascii="Times New Roman" w:hAnsi="Times New Roman" w:eastAsia="Times New Roman"/>
                <w:sz w:val="24"/>
                <w:szCs w:val="24"/>
                <w:lang w:eastAsia="ru-RU"/>
              </w:rPr>
              <w:t>мин. по местному</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времени</w:t>
            </w:r>
          </w:p>
          <w:p w14:paraId="49D40732">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w:t>
            </w:r>
            <w:r>
              <w:rPr>
                <w:rFonts w:hint="default" w:ascii="Times New Roman" w:hAnsi="Times New Roman" w:eastAsia="Times New Roman"/>
                <w:sz w:val="24"/>
                <w:szCs w:val="24"/>
                <w:u w:val="single"/>
                <w:lang w:val="en-US" w:eastAsia="ru-RU"/>
              </w:rPr>
              <w:t>12</w:t>
            </w:r>
            <w:r>
              <w:rPr>
                <w:rFonts w:ascii="Times New Roman" w:hAnsi="Times New Roman" w:eastAsia="Times New Roman"/>
                <w:sz w:val="24"/>
                <w:szCs w:val="24"/>
                <w:lang w:eastAsia="ru-RU"/>
              </w:rPr>
              <w:t>»</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u w:val="single"/>
                <w:lang w:eastAsia="ru-RU"/>
              </w:rPr>
              <w:t>июля</w:t>
            </w:r>
            <w:r>
              <w:rPr>
                <w:rFonts w:hint="default" w:ascii="Times New Roman" w:hAnsi="Times New Roman" w:eastAsia="Times New Roman"/>
                <w:sz w:val="24"/>
                <w:szCs w:val="24"/>
                <w:u w:val="single"/>
                <w:lang w:val="en-US" w:eastAsia="ru-RU"/>
              </w:rPr>
              <w:t xml:space="preserve"> </w:t>
            </w:r>
            <w:r>
              <w:rPr>
                <w:rFonts w:ascii="Times New Roman" w:hAnsi="Times New Roman" w:eastAsia="Times New Roman"/>
                <w:sz w:val="24"/>
                <w:szCs w:val="24"/>
                <w:u w:val="single"/>
                <w:lang w:eastAsia="ru-RU"/>
              </w:rPr>
              <w:t xml:space="preserve"> 20</w:t>
            </w:r>
            <w:r>
              <w:rPr>
                <w:rFonts w:hint="default" w:ascii="Times New Roman" w:hAnsi="Times New Roman" w:eastAsia="Times New Roman"/>
                <w:sz w:val="24"/>
                <w:szCs w:val="24"/>
                <w:u w:val="single"/>
                <w:lang w:val="en-US" w:eastAsia="ru-RU"/>
              </w:rPr>
              <w:t>24</w:t>
            </w:r>
            <w:r>
              <w:rPr>
                <w:rFonts w:ascii="Times New Roman" w:hAnsi="Times New Roman" w:eastAsia="Times New Roman"/>
                <w:sz w:val="24"/>
                <w:szCs w:val="24"/>
                <w:u w:val="single"/>
                <w:lang w:eastAsia="ru-RU"/>
              </w:rPr>
              <w:t xml:space="preserve"> </w:t>
            </w:r>
            <w:r>
              <w:rPr>
                <w:rFonts w:ascii="Times New Roman" w:hAnsi="Times New Roman" w:eastAsia="Times New Roman"/>
                <w:sz w:val="24"/>
                <w:szCs w:val="24"/>
                <w:lang w:eastAsia="ru-RU"/>
              </w:rPr>
              <w:t>г.</w:t>
            </w:r>
          </w:p>
        </w:tc>
      </w:tr>
      <w:tr w14:paraId="6AEF39C6">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0303A4CB">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19</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0E1EC91E">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Адрес Электронной площадки для подачи заявок и прилагаемых к ним документов</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7DD4CD32">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Адрес:</w:t>
            </w:r>
            <w:r>
              <w:rPr>
                <w:rFonts w:hint="default" w:ascii="Times New Roman" w:hAnsi="Times New Roman" w:eastAsia="Times New Roman"/>
                <w:sz w:val="24"/>
                <w:szCs w:val="24"/>
                <w:lang w:val="en-US" w:eastAsia="ru-RU"/>
              </w:rPr>
              <w:t xml:space="preserve"> </w:t>
            </w:r>
            <w:r>
              <w:rPr>
                <w:rFonts w:hint="default" w:ascii="Times New Roman" w:hAnsi="Times New Roman" w:cs="Times New Roman"/>
                <w:bCs/>
                <w:sz w:val="24"/>
                <w:szCs w:val="24"/>
                <w:u w:val="single"/>
                <w:lang w:val="ru-RU"/>
              </w:rPr>
              <w:t>https://it2.rts-tender.ru</w:t>
            </w:r>
            <w:r>
              <w:rPr>
                <w:rFonts w:hint="default" w:ascii="Times New Roman" w:hAnsi="Times New Roman" w:eastAsia="Times New Roman" w:cs="Times New Roman"/>
                <w:sz w:val="24"/>
                <w:szCs w:val="24"/>
                <w:u w:val="single"/>
                <w:lang w:eastAsia="ru-RU"/>
              </w:rPr>
              <w:t>.</w:t>
            </w:r>
          </w:p>
        </w:tc>
      </w:tr>
      <w:tr w14:paraId="7D242BAC">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60DF5F17">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20</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02AF7F0D">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Порядок, срок предоставления претендентам разъяснений положений извещения </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499CD3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Любое заинтересованное лицо, получившее аккредитацию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извещения в срок не позднее чем за три рабочих дня до даты окончания срока подачи заявок на участие в электроном аукционе.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449824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Интернет-сайте </w:t>
            </w:r>
            <w:r>
              <w:rPr>
                <w:rFonts w:ascii="Times New Roman" w:hAnsi="Times New Roman"/>
                <w:sz w:val="24"/>
                <w:szCs w:val="24"/>
                <w:highlight w:val="none"/>
                <w:lang w:val="ru-RU"/>
              </w:rPr>
              <w:t>Администрации</w:t>
            </w:r>
            <w:r>
              <w:rPr>
                <w:rFonts w:hint="default" w:ascii="Times New Roman" w:hAnsi="Times New Roman"/>
                <w:sz w:val="24"/>
                <w:szCs w:val="24"/>
                <w:highlight w:val="none"/>
                <w:lang w:val="ru-RU"/>
              </w:rPr>
              <w:t xml:space="preserve"> Павловского района (</w:t>
            </w:r>
            <w:r>
              <w:rPr>
                <w:rFonts w:hint="default" w:ascii="Times New Roman" w:hAnsi="Times New Roman" w:cs="Times New Roman"/>
                <w:bCs/>
                <w:sz w:val="24"/>
                <w:szCs w:val="24"/>
                <w:lang w:val="ru-RU"/>
              </w:rPr>
              <w:t xml:space="preserve">https://pavlovsk22.gosuslugi.ru), </w:t>
            </w:r>
            <w:r>
              <w:rPr>
                <w:rFonts w:ascii="Times New Roman" w:hAnsi="Times New Roman"/>
                <w:sz w:val="24"/>
                <w:szCs w:val="24"/>
              </w:rPr>
              <w:t>официальном сайте торгов (www.torgi.gov.ru), Электронной площадке (далее – официальные источники опубликования), при условии, что указанный запрос поступил Организатору электронного аукциона не позднее чем за три рабочих дня до даты окончания срока подачи заявок.</w:t>
            </w:r>
          </w:p>
          <w:p w14:paraId="794BC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Разъяснение положений извещения не должно изменять его суть.</w:t>
            </w:r>
          </w:p>
        </w:tc>
      </w:tr>
      <w:tr w14:paraId="2B5D4554">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0D805F92">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21</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7E573084">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Порядок и срок отзыва заявок и их изменения</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7580561E">
            <w:pPr>
              <w:autoSpaceDE w:val="0"/>
              <w:autoSpaceDN w:val="0"/>
              <w:adjustRightInd w:val="0"/>
              <w:spacing w:after="0" w:line="240" w:lineRule="auto"/>
              <w:ind w:firstLine="6"/>
              <w:jc w:val="both"/>
              <w:rPr>
                <w:rFonts w:ascii="Times New Roman" w:hAnsi="Times New Roman"/>
                <w:sz w:val="24"/>
                <w:szCs w:val="24"/>
              </w:rPr>
            </w:pPr>
            <w:r>
              <w:rPr>
                <w:rFonts w:ascii="Times New Roman" w:hAnsi="Times New Roman"/>
                <w:sz w:val="24"/>
                <w:szCs w:val="24"/>
              </w:rPr>
              <w:t>Претендент вправе отозвать заявку, принятую Оператором Электронной площадки, не позднее дня, предшествующего дню окончания срока приема заявок, указанного в извещении, путем направления уведомления об отзыве заявки Оператору Электронной площадки.</w:t>
            </w:r>
          </w:p>
          <w:p w14:paraId="5D2653B7">
            <w:pPr>
              <w:autoSpaceDE w:val="0"/>
              <w:autoSpaceDN w:val="0"/>
              <w:adjustRightInd w:val="0"/>
              <w:spacing w:after="0" w:line="240" w:lineRule="auto"/>
              <w:ind w:firstLine="6"/>
              <w:jc w:val="both"/>
              <w:rPr>
                <w:rFonts w:ascii="Times New Roman" w:hAnsi="Times New Roman"/>
                <w:sz w:val="24"/>
                <w:szCs w:val="24"/>
              </w:rPr>
            </w:pPr>
            <w:r>
              <w:rPr>
                <w:rFonts w:ascii="Times New Roman" w:hAnsi="Times New Roman"/>
                <w:sz w:val="24"/>
                <w:szCs w:val="24"/>
              </w:rPr>
              <w:t>Изменение заявки допускается только путем подачи претендентом новой заявки в установленные в извещении сроки подачи заявок, при этом первоначальная заявка должна быть отозвана претендентом до подачи измененной заявки.</w:t>
            </w:r>
          </w:p>
        </w:tc>
      </w:tr>
      <w:tr w14:paraId="30AD2E37">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0ED04FF9">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22</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1BA404F0">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Срок принятия решения о внесении изменений в извещение </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3602811A">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Организатор электронного аукциона вправе принять решение о внесении изменений в извещение не позднее чем за три рабочих дня до даты окончания срока подачи заявок. Изменение предмета аукциона не допускается.</w:t>
            </w:r>
          </w:p>
          <w:p w14:paraId="5FEE6240">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В течение одного рабочего дня с даты принятия указанного решения Организатор электронного аукциона размещает такие изменения на официальных источниках опубликования.</w:t>
            </w:r>
          </w:p>
          <w:p w14:paraId="4572FF35">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срока подачи заявок на участие в электронном аукционе этот срок составлял не менее 15 рабочих дней.</w:t>
            </w:r>
          </w:p>
        </w:tc>
      </w:tr>
      <w:tr w14:paraId="671554C4">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61B9C98E">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23</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0BD77AC6">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Срок принятия решения об отказе от проведения электронного аукциона</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3ACBD597">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три рабочих дня до наступления даты его проведения.</w:t>
            </w:r>
          </w:p>
          <w:p w14:paraId="6AE4E47B">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В течение одного рабочего дня с даты принятия указанного решения Организатор электронного аукциона размещает извещение об отказе от проведения электронного аукциона на официальных источниках опубликования.</w:t>
            </w:r>
          </w:p>
          <w:p w14:paraId="4DF70452">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Претенденты, участники электронного аукциона самостоятельно отслеживают возможные изменения, внесенные в извещение, размещенные на официальных источниках опубликования. Организатор электронного аукциона не несет ответственности в случае, если претенденты, участники электронного аукциона не ознакомились с изменениями, внесенными в извещение, размещенными в установленном порядке.</w:t>
            </w:r>
          </w:p>
          <w:p w14:paraId="7070FE0C">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Оператор Электронной площадки в течение двух рабочих дней со дня размещения извещения об отказе от проведения электронного аукциона извещает претендентов, участников электронного аукциона об отказе от проведения электронного аукциона и разблокирует денежные средства, в отношении которых осуществлено блокирование операций по счету претендента, участника электронного аукциона в соответствии с Регламентом Электронной площадки.</w:t>
            </w:r>
          </w:p>
        </w:tc>
      </w:tr>
      <w:tr w14:paraId="6D686895">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3E50825C">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24</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187484E0">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highlight w:val="none"/>
                <w:lang w:eastAsia="ru-RU"/>
              </w:rPr>
              <w:t xml:space="preserve">Срок рассмотрения первых частей заявок </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0EDE9912">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Осуществляется аукционной комиссией</w:t>
            </w:r>
          </w:p>
          <w:p w14:paraId="1CDFF2AA">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с </w:t>
            </w:r>
            <w:r>
              <w:rPr>
                <w:rFonts w:hint="default" w:ascii="Times New Roman" w:hAnsi="Times New Roman" w:eastAsia="Times New Roman"/>
                <w:sz w:val="24"/>
                <w:szCs w:val="24"/>
                <w:lang w:val="en-US" w:eastAsia="ru-RU"/>
              </w:rPr>
              <w:t>09</w:t>
            </w:r>
            <w:r>
              <w:rPr>
                <w:rFonts w:ascii="Times New Roman" w:hAnsi="Times New Roman" w:eastAsia="Times New Roman"/>
                <w:sz w:val="24"/>
                <w:szCs w:val="24"/>
                <w:lang w:eastAsia="ru-RU"/>
              </w:rPr>
              <w:t xml:space="preserve"> час.</w:t>
            </w:r>
            <w:r>
              <w:rPr>
                <w:rFonts w:hint="default" w:ascii="Times New Roman" w:hAnsi="Times New Roman" w:eastAsia="Times New Roman"/>
                <w:sz w:val="24"/>
                <w:szCs w:val="24"/>
                <w:lang w:val="en-US" w:eastAsia="ru-RU"/>
              </w:rPr>
              <w:t>00</w:t>
            </w:r>
            <w:r>
              <w:rPr>
                <w:rFonts w:ascii="Times New Roman" w:hAnsi="Times New Roman" w:eastAsia="Times New Roman"/>
                <w:sz w:val="24"/>
                <w:szCs w:val="24"/>
                <w:lang w:eastAsia="ru-RU"/>
              </w:rPr>
              <w:t xml:space="preserve"> мин. по местному</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времени</w:t>
            </w:r>
          </w:p>
          <w:p w14:paraId="4B308489">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w:t>
            </w:r>
            <w:r>
              <w:rPr>
                <w:rFonts w:hint="default" w:ascii="Times New Roman" w:hAnsi="Times New Roman" w:eastAsia="Times New Roman"/>
                <w:sz w:val="24"/>
                <w:szCs w:val="24"/>
                <w:lang w:val="en-US" w:eastAsia="ru-RU"/>
              </w:rPr>
              <w:t>13</w:t>
            </w:r>
            <w:r>
              <w:rPr>
                <w:rFonts w:ascii="Times New Roman" w:hAnsi="Times New Roman" w:eastAsia="Times New Roman"/>
                <w:sz w:val="24"/>
                <w:szCs w:val="24"/>
                <w:lang w:eastAsia="ru-RU"/>
              </w:rPr>
              <w:t xml:space="preserve">» </w:t>
            </w:r>
            <w:r>
              <w:rPr>
                <w:rFonts w:ascii="Times New Roman" w:hAnsi="Times New Roman" w:eastAsia="Times New Roman"/>
                <w:sz w:val="24"/>
                <w:szCs w:val="24"/>
                <w:u w:val="single"/>
                <w:lang w:eastAsia="ru-RU"/>
              </w:rPr>
              <w:t>июля 20</w:t>
            </w:r>
            <w:r>
              <w:rPr>
                <w:rFonts w:hint="default" w:ascii="Times New Roman" w:hAnsi="Times New Roman" w:eastAsia="Times New Roman"/>
                <w:sz w:val="24"/>
                <w:szCs w:val="24"/>
                <w:u w:val="single"/>
                <w:lang w:val="en-US" w:eastAsia="ru-RU"/>
              </w:rPr>
              <w:t xml:space="preserve">24 </w:t>
            </w:r>
            <w:r>
              <w:rPr>
                <w:rFonts w:ascii="Times New Roman" w:hAnsi="Times New Roman" w:eastAsia="Times New Roman"/>
                <w:sz w:val="24"/>
                <w:szCs w:val="24"/>
                <w:lang w:eastAsia="ru-RU"/>
              </w:rPr>
              <w:t xml:space="preserve">г. </w:t>
            </w:r>
          </w:p>
          <w:p w14:paraId="3899AD69">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до </w:t>
            </w:r>
            <w:r>
              <w:rPr>
                <w:rFonts w:hint="default" w:ascii="Times New Roman" w:hAnsi="Times New Roman" w:eastAsia="Times New Roman"/>
                <w:sz w:val="24"/>
                <w:szCs w:val="24"/>
                <w:lang w:val="en-US" w:eastAsia="ru-RU"/>
              </w:rPr>
              <w:t xml:space="preserve">17 </w:t>
            </w:r>
            <w:r>
              <w:rPr>
                <w:rFonts w:ascii="Times New Roman" w:hAnsi="Times New Roman" w:eastAsia="Times New Roman"/>
                <w:sz w:val="24"/>
                <w:szCs w:val="24"/>
                <w:lang w:eastAsia="ru-RU"/>
              </w:rPr>
              <w:t>час.</w:t>
            </w:r>
            <w:r>
              <w:rPr>
                <w:rFonts w:hint="default" w:ascii="Times New Roman" w:hAnsi="Times New Roman" w:eastAsia="Times New Roman"/>
                <w:sz w:val="24"/>
                <w:szCs w:val="24"/>
                <w:lang w:val="en-US" w:eastAsia="ru-RU"/>
              </w:rPr>
              <w:t xml:space="preserve">00 </w:t>
            </w:r>
            <w:r>
              <w:rPr>
                <w:rFonts w:ascii="Times New Roman" w:hAnsi="Times New Roman" w:eastAsia="Times New Roman"/>
                <w:sz w:val="24"/>
                <w:szCs w:val="24"/>
                <w:lang w:eastAsia="ru-RU"/>
              </w:rPr>
              <w:t>мин. по местному</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времени</w:t>
            </w:r>
          </w:p>
          <w:p w14:paraId="7EFCE20F">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w:t>
            </w:r>
            <w:r>
              <w:rPr>
                <w:rFonts w:hint="default" w:ascii="Times New Roman" w:hAnsi="Times New Roman" w:eastAsia="Times New Roman"/>
                <w:sz w:val="24"/>
                <w:szCs w:val="24"/>
                <w:lang w:val="en-US" w:eastAsia="ru-RU"/>
              </w:rPr>
              <w:t>17</w:t>
            </w:r>
            <w:r>
              <w:rPr>
                <w:rFonts w:ascii="Times New Roman" w:hAnsi="Times New Roman" w:eastAsia="Times New Roman"/>
                <w:sz w:val="24"/>
                <w:szCs w:val="24"/>
                <w:lang w:eastAsia="ru-RU"/>
              </w:rPr>
              <w:t xml:space="preserve">» </w:t>
            </w:r>
            <w:r>
              <w:rPr>
                <w:rFonts w:ascii="Times New Roman" w:hAnsi="Times New Roman" w:eastAsia="Times New Roman"/>
                <w:sz w:val="24"/>
                <w:szCs w:val="24"/>
                <w:u w:val="single"/>
                <w:lang w:eastAsia="ru-RU"/>
              </w:rPr>
              <w:t xml:space="preserve">июля </w:t>
            </w:r>
            <w:r>
              <w:rPr>
                <w:rFonts w:ascii="Times New Roman" w:hAnsi="Times New Roman" w:eastAsia="Times New Roman"/>
                <w:sz w:val="24"/>
                <w:szCs w:val="24"/>
                <w:lang w:eastAsia="ru-RU"/>
              </w:rPr>
              <w:t>20</w:t>
            </w:r>
            <w:r>
              <w:rPr>
                <w:rFonts w:hint="default" w:ascii="Times New Roman" w:hAnsi="Times New Roman" w:eastAsia="Times New Roman"/>
                <w:sz w:val="24"/>
                <w:szCs w:val="24"/>
                <w:lang w:val="en-US" w:eastAsia="ru-RU"/>
              </w:rPr>
              <w:t xml:space="preserve">24 </w:t>
            </w:r>
            <w:r>
              <w:rPr>
                <w:rFonts w:ascii="Times New Roman" w:hAnsi="Times New Roman" w:eastAsia="Times New Roman"/>
                <w:sz w:val="24"/>
                <w:szCs w:val="24"/>
                <w:lang w:eastAsia="ru-RU"/>
              </w:rPr>
              <w:t>г.</w:t>
            </w:r>
          </w:p>
        </w:tc>
      </w:tr>
      <w:tr w14:paraId="324E9E3B">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18BDB826">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25</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68EFEE44">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Уведомление претендентов, подавших заявки, о допуске к участию в электронном аукционе и о признании претендента участником электронного аукциона или об отказе в допуске претендента к участию в электронном аукционе</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478B513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первых частей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членами, в срок не позднее даты окончания срока рассмотрения первых частей заявок.</w:t>
            </w:r>
          </w:p>
          <w:p w14:paraId="16D307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Указанный протокол в срок не позднее даты окончания срока рассмотрения первых частей заявок размещается Организатором электронного аукциона на официальных источниках опубликования.</w:t>
            </w:r>
          </w:p>
          <w:p w14:paraId="5479BB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Оператор Электронной площадки со дня размещения протокола рассмотрения первых частей заявок на Электронной площадке в порядке и срок, установленные Регламентом Электронной площадки, направляет каждому претенденту, подавшему заявку на участие в электронном аукционе, уведомление о принятом решении о признании участником электронного аукциона либо об</w:t>
            </w:r>
            <w:r>
              <w:rPr>
                <w:sz w:val="24"/>
                <w:szCs w:val="24"/>
              </w:rPr>
              <w:t xml:space="preserve"> </w:t>
            </w:r>
            <w:r>
              <w:rPr>
                <w:rFonts w:ascii="Times New Roman" w:hAnsi="Times New Roman"/>
                <w:sz w:val="24"/>
                <w:szCs w:val="24"/>
              </w:rPr>
              <w:t>отказе в допуске к участию в электронном аукционе.</w:t>
            </w:r>
          </w:p>
          <w:p w14:paraId="0CDF98D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случае если аукционной комиссией принято решение об отказе претенденту в допуске к участию в электронном аукционе, уведомление о принятом решении должно содержать основание отказа.</w:t>
            </w:r>
          </w:p>
        </w:tc>
      </w:tr>
      <w:tr w14:paraId="6D5BC19A">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5DDF1325">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26</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39C74566">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Дата и время проведения электронного аукциона, адрес Электронной площадки проведения электронного аукциона</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037636EA">
            <w:pPr>
              <w:spacing w:after="0" w:line="315" w:lineRule="atLeast"/>
              <w:jc w:val="both"/>
              <w:textAlignment w:val="baseline"/>
              <w:rPr>
                <w:rFonts w:ascii="Times New Roman" w:hAnsi="Times New Roman" w:eastAsia="Times New Roman"/>
                <w:sz w:val="24"/>
                <w:szCs w:val="24"/>
                <w:lang w:eastAsia="ru-RU"/>
              </w:rPr>
            </w:pPr>
            <w:r>
              <w:rPr>
                <w:rFonts w:hint="default" w:ascii="Times New Roman" w:hAnsi="Times New Roman" w:eastAsia="Times New Roman"/>
                <w:sz w:val="24"/>
                <w:szCs w:val="24"/>
                <w:u w:val="single"/>
                <w:lang w:val="en-US" w:eastAsia="ru-RU"/>
              </w:rPr>
              <w:t>10</w:t>
            </w:r>
            <w:r>
              <w:rPr>
                <w:rFonts w:ascii="Times New Roman" w:hAnsi="Times New Roman" w:eastAsia="Times New Roman"/>
                <w:sz w:val="24"/>
                <w:szCs w:val="24"/>
                <w:u w:val="single"/>
                <w:lang w:eastAsia="ru-RU"/>
              </w:rPr>
              <w:t xml:space="preserve"> </w:t>
            </w:r>
            <w:r>
              <w:rPr>
                <w:rFonts w:ascii="Times New Roman" w:hAnsi="Times New Roman" w:eastAsia="Times New Roman"/>
                <w:sz w:val="24"/>
                <w:szCs w:val="24"/>
                <w:lang w:eastAsia="ru-RU"/>
              </w:rPr>
              <w:t>час.</w:t>
            </w:r>
            <w:r>
              <w:rPr>
                <w:rFonts w:hint="default" w:ascii="Times New Roman" w:hAnsi="Times New Roman" w:eastAsia="Times New Roman"/>
                <w:sz w:val="24"/>
                <w:szCs w:val="24"/>
                <w:lang w:val="en-US" w:eastAsia="ru-RU"/>
              </w:rPr>
              <w:t xml:space="preserve"> </w:t>
            </w:r>
            <w:r>
              <w:rPr>
                <w:rFonts w:hint="default" w:ascii="Times New Roman" w:hAnsi="Times New Roman" w:eastAsia="Times New Roman"/>
                <w:sz w:val="24"/>
                <w:szCs w:val="24"/>
                <w:u w:val="single"/>
                <w:lang w:val="en-US" w:eastAsia="ru-RU"/>
              </w:rPr>
              <w:t>00</w:t>
            </w:r>
            <w:r>
              <w:rPr>
                <w:rFonts w:ascii="Times New Roman" w:hAnsi="Times New Roman" w:eastAsia="Times New Roman"/>
                <w:sz w:val="24"/>
                <w:szCs w:val="24"/>
                <w:u w:val="single"/>
                <w:lang w:eastAsia="ru-RU"/>
              </w:rPr>
              <w:t xml:space="preserve"> </w:t>
            </w:r>
            <w:r>
              <w:rPr>
                <w:rFonts w:ascii="Times New Roman" w:hAnsi="Times New Roman" w:eastAsia="Times New Roman"/>
                <w:sz w:val="24"/>
                <w:szCs w:val="24"/>
                <w:lang w:eastAsia="ru-RU"/>
              </w:rPr>
              <w:t>мин. по местному</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времени</w:t>
            </w:r>
          </w:p>
          <w:p w14:paraId="7C4D3F87">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w:t>
            </w:r>
            <w:r>
              <w:rPr>
                <w:rFonts w:hint="default" w:ascii="Times New Roman" w:hAnsi="Times New Roman" w:eastAsia="Times New Roman"/>
                <w:sz w:val="24"/>
                <w:szCs w:val="24"/>
                <w:u w:val="single"/>
                <w:lang w:val="en-US" w:eastAsia="ru-RU"/>
              </w:rPr>
              <w:t>22</w:t>
            </w:r>
            <w:r>
              <w:rPr>
                <w:rFonts w:ascii="Times New Roman" w:hAnsi="Times New Roman" w:eastAsia="Times New Roman"/>
                <w:sz w:val="24"/>
                <w:szCs w:val="24"/>
                <w:lang w:eastAsia="ru-RU"/>
              </w:rPr>
              <w:t xml:space="preserve">» </w:t>
            </w:r>
            <w:r>
              <w:rPr>
                <w:rFonts w:ascii="Times New Roman" w:hAnsi="Times New Roman" w:eastAsia="Times New Roman"/>
                <w:sz w:val="24"/>
                <w:szCs w:val="24"/>
                <w:u w:val="single"/>
                <w:lang w:eastAsia="ru-RU"/>
              </w:rPr>
              <w:t>июля 20</w:t>
            </w:r>
            <w:r>
              <w:rPr>
                <w:rFonts w:hint="default" w:ascii="Times New Roman" w:hAnsi="Times New Roman" w:eastAsia="Times New Roman"/>
                <w:sz w:val="24"/>
                <w:szCs w:val="24"/>
                <w:u w:val="single"/>
                <w:lang w:val="en-US" w:eastAsia="ru-RU"/>
              </w:rPr>
              <w:t>24</w:t>
            </w:r>
            <w:r>
              <w:rPr>
                <w:rFonts w:ascii="Times New Roman" w:hAnsi="Times New Roman" w:eastAsia="Times New Roman"/>
                <w:sz w:val="24"/>
                <w:szCs w:val="24"/>
                <w:u w:val="single"/>
                <w:lang w:eastAsia="ru-RU"/>
              </w:rPr>
              <w:t xml:space="preserve"> </w:t>
            </w:r>
            <w:r>
              <w:rPr>
                <w:rFonts w:ascii="Times New Roman" w:hAnsi="Times New Roman" w:eastAsia="Times New Roman"/>
                <w:sz w:val="24"/>
                <w:szCs w:val="24"/>
                <w:lang w:eastAsia="ru-RU"/>
              </w:rPr>
              <w:t xml:space="preserve">г. </w:t>
            </w:r>
          </w:p>
          <w:p w14:paraId="6680CD6D">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Адрес Электронной площадки: </w:t>
            </w:r>
            <w:r>
              <w:rPr>
                <w:rFonts w:hint="default" w:ascii="Times New Roman" w:hAnsi="Times New Roman" w:cs="Times New Roman"/>
                <w:bCs/>
                <w:sz w:val="24"/>
                <w:szCs w:val="24"/>
                <w:u w:val="single"/>
                <w:lang w:val="ru-RU"/>
              </w:rPr>
              <w:t>(https://it2.rts-tender.ru)</w:t>
            </w:r>
            <w:r>
              <w:rPr>
                <w:rFonts w:hint="default" w:ascii="Times New Roman" w:hAnsi="Times New Roman" w:eastAsia="Times New Roman" w:cs="Times New Roman"/>
                <w:sz w:val="24"/>
                <w:szCs w:val="24"/>
                <w:u w:val="single"/>
                <w:lang w:eastAsia="ru-RU"/>
              </w:rPr>
              <w:t>.</w:t>
            </w:r>
          </w:p>
        </w:tc>
      </w:tr>
      <w:tr w14:paraId="0A781F05">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4279ECEF">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27</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7593D570">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highlight w:val="none"/>
                <w:lang w:eastAsia="ru-RU"/>
              </w:rPr>
              <w:t>Срок рассмотрения вторых частей заявок</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3EE680C1">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Осуществляется аукционной комиссией</w:t>
            </w:r>
          </w:p>
          <w:p w14:paraId="5B4B84C3">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с </w:t>
            </w:r>
            <w:r>
              <w:rPr>
                <w:rFonts w:hint="default" w:ascii="Times New Roman" w:hAnsi="Times New Roman" w:eastAsia="Times New Roman"/>
                <w:sz w:val="24"/>
                <w:szCs w:val="24"/>
                <w:lang w:val="en-US" w:eastAsia="ru-RU"/>
              </w:rPr>
              <w:t>09</w:t>
            </w:r>
            <w:r>
              <w:rPr>
                <w:rFonts w:ascii="Times New Roman" w:hAnsi="Times New Roman" w:eastAsia="Times New Roman"/>
                <w:sz w:val="24"/>
                <w:szCs w:val="24"/>
                <w:lang w:eastAsia="ru-RU"/>
              </w:rPr>
              <w:t xml:space="preserve"> час. </w:t>
            </w:r>
            <w:r>
              <w:rPr>
                <w:rFonts w:hint="default" w:ascii="Times New Roman" w:hAnsi="Times New Roman" w:eastAsia="Times New Roman"/>
                <w:sz w:val="24"/>
                <w:szCs w:val="24"/>
                <w:lang w:val="en-US" w:eastAsia="ru-RU"/>
              </w:rPr>
              <w:t>00</w:t>
            </w:r>
            <w:r>
              <w:rPr>
                <w:rFonts w:ascii="Times New Roman" w:hAnsi="Times New Roman" w:eastAsia="Times New Roman"/>
                <w:sz w:val="24"/>
                <w:szCs w:val="24"/>
                <w:lang w:eastAsia="ru-RU"/>
              </w:rPr>
              <w:t xml:space="preserve"> мин. по местному</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времени</w:t>
            </w:r>
          </w:p>
          <w:p w14:paraId="2ABC5C96">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w:t>
            </w:r>
            <w:r>
              <w:rPr>
                <w:rFonts w:hint="default" w:ascii="Times New Roman" w:hAnsi="Times New Roman" w:eastAsia="Times New Roman"/>
                <w:sz w:val="24"/>
                <w:szCs w:val="24"/>
                <w:lang w:val="en-US" w:eastAsia="ru-RU"/>
              </w:rPr>
              <w:t>22</w:t>
            </w:r>
            <w:r>
              <w:rPr>
                <w:rFonts w:ascii="Times New Roman" w:hAnsi="Times New Roman" w:eastAsia="Times New Roman"/>
                <w:sz w:val="24"/>
                <w:szCs w:val="24"/>
                <w:lang w:eastAsia="ru-RU"/>
              </w:rPr>
              <w:t xml:space="preserve">» </w:t>
            </w:r>
            <w:r>
              <w:rPr>
                <w:rFonts w:ascii="Times New Roman" w:hAnsi="Times New Roman" w:eastAsia="Times New Roman"/>
                <w:sz w:val="24"/>
                <w:szCs w:val="24"/>
                <w:u w:val="single"/>
                <w:lang w:eastAsia="ru-RU"/>
              </w:rPr>
              <w:t xml:space="preserve">июля </w:t>
            </w:r>
            <w:r>
              <w:rPr>
                <w:rFonts w:ascii="Times New Roman" w:hAnsi="Times New Roman" w:eastAsia="Times New Roman"/>
                <w:sz w:val="24"/>
                <w:szCs w:val="24"/>
                <w:lang w:eastAsia="ru-RU"/>
              </w:rPr>
              <w:t>20</w:t>
            </w:r>
            <w:r>
              <w:rPr>
                <w:rFonts w:hint="default" w:ascii="Times New Roman" w:hAnsi="Times New Roman" w:eastAsia="Times New Roman"/>
                <w:sz w:val="24"/>
                <w:szCs w:val="24"/>
                <w:lang w:val="en-US" w:eastAsia="ru-RU"/>
              </w:rPr>
              <w:t>24</w:t>
            </w:r>
            <w:r>
              <w:rPr>
                <w:rFonts w:ascii="Times New Roman" w:hAnsi="Times New Roman" w:eastAsia="Times New Roman"/>
                <w:sz w:val="24"/>
                <w:szCs w:val="24"/>
                <w:lang w:eastAsia="ru-RU"/>
              </w:rPr>
              <w:t xml:space="preserve"> г.</w:t>
            </w:r>
          </w:p>
          <w:p w14:paraId="2DFC4D08">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до </w:t>
            </w:r>
            <w:r>
              <w:rPr>
                <w:rFonts w:hint="default" w:ascii="Times New Roman" w:hAnsi="Times New Roman" w:eastAsia="Times New Roman"/>
                <w:sz w:val="24"/>
                <w:szCs w:val="24"/>
                <w:lang w:val="en-US" w:eastAsia="ru-RU"/>
              </w:rPr>
              <w:t xml:space="preserve">17 </w:t>
            </w:r>
            <w:r>
              <w:rPr>
                <w:rFonts w:ascii="Times New Roman" w:hAnsi="Times New Roman" w:eastAsia="Times New Roman"/>
                <w:sz w:val="24"/>
                <w:szCs w:val="24"/>
                <w:lang w:eastAsia="ru-RU"/>
              </w:rPr>
              <w:t xml:space="preserve">час. </w:t>
            </w:r>
            <w:r>
              <w:rPr>
                <w:rFonts w:hint="default" w:ascii="Times New Roman" w:hAnsi="Times New Roman" w:eastAsia="Times New Roman"/>
                <w:sz w:val="24"/>
                <w:szCs w:val="24"/>
                <w:lang w:val="en-US" w:eastAsia="ru-RU"/>
              </w:rPr>
              <w:t xml:space="preserve">00 </w:t>
            </w:r>
            <w:r>
              <w:rPr>
                <w:rFonts w:ascii="Times New Roman" w:hAnsi="Times New Roman" w:eastAsia="Times New Roman"/>
                <w:sz w:val="24"/>
                <w:szCs w:val="24"/>
                <w:lang w:eastAsia="ru-RU"/>
              </w:rPr>
              <w:t>мин. по местному</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времени</w:t>
            </w:r>
          </w:p>
          <w:p w14:paraId="21CF555F">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w:t>
            </w:r>
            <w:r>
              <w:rPr>
                <w:rFonts w:hint="default" w:ascii="Times New Roman" w:hAnsi="Times New Roman" w:eastAsia="Times New Roman"/>
                <w:sz w:val="24"/>
                <w:szCs w:val="24"/>
                <w:lang w:val="en-US" w:eastAsia="ru-RU"/>
              </w:rPr>
              <w:t>27</w:t>
            </w:r>
            <w:r>
              <w:rPr>
                <w:rFonts w:ascii="Times New Roman" w:hAnsi="Times New Roman" w:eastAsia="Times New Roman"/>
                <w:sz w:val="24"/>
                <w:szCs w:val="24"/>
                <w:lang w:eastAsia="ru-RU"/>
              </w:rPr>
              <w:t xml:space="preserve">» </w:t>
            </w:r>
            <w:r>
              <w:rPr>
                <w:rFonts w:ascii="Times New Roman" w:hAnsi="Times New Roman" w:eastAsia="Times New Roman"/>
                <w:sz w:val="24"/>
                <w:szCs w:val="24"/>
                <w:u w:val="single"/>
                <w:lang w:eastAsia="ru-RU"/>
              </w:rPr>
              <w:t xml:space="preserve">июля </w:t>
            </w:r>
            <w:r>
              <w:rPr>
                <w:rFonts w:ascii="Times New Roman" w:hAnsi="Times New Roman" w:eastAsia="Times New Roman"/>
                <w:sz w:val="24"/>
                <w:szCs w:val="24"/>
                <w:lang w:eastAsia="ru-RU"/>
              </w:rPr>
              <w:t>20</w:t>
            </w:r>
            <w:r>
              <w:rPr>
                <w:rFonts w:hint="default" w:ascii="Times New Roman" w:hAnsi="Times New Roman" w:eastAsia="Times New Roman"/>
                <w:sz w:val="24"/>
                <w:szCs w:val="24"/>
                <w:lang w:val="en-US" w:eastAsia="ru-RU"/>
              </w:rPr>
              <w:t>24</w:t>
            </w:r>
            <w:r>
              <w:rPr>
                <w:rFonts w:ascii="Times New Roman" w:hAnsi="Times New Roman" w:eastAsia="Times New Roman"/>
                <w:sz w:val="24"/>
                <w:szCs w:val="24"/>
                <w:lang w:eastAsia="ru-RU"/>
              </w:rPr>
              <w:t xml:space="preserve"> г.</w:t>
            </w:r>
          </w:p>
        </w:tc>
      </w:tr>
      <w:tr w14:paraId="44DD643A">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67E3BF12">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28</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222EB940">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Порядок определения победителя электронного аукциона</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62C543C5">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Победителем электронного аукциона признается его участник, который предложил наиболее высокую цену договора и заявка которого соответствует требованиям, установленным Порядком организации аукциона в электронной форме по продаже права на заключение договоров на установку и эксплуатацию рекламных конструкций на земельных участках, являющихся собственностью муниципального</w:t>
            </w:r>
            <w:r>
              <w:rPr>
                <w:rFonts w:hint="default" w:ascii="Times New Roman" w:hAnsi="Times New Roman" w:eastAsia="Times New Roman"/>
                <w:sz w:val="24"/>
                <w:szCs w:val="24"/>
                <w:lang w:val="en-US" w:eastAsia="ru-RU"/>
              </w:rPr>
              <w:t xml:space="preserve"> образования Павловский район</w:t>
            </w:r>
            <w:r>
              <w:rPr>
                <w:rFonts w:ascii="Times New Roman" w:hAnsi="Times New Roman" w:eastAsia="Times New Roman"/>
                <w:sz w:val="24"/>
                <w:szCs w:val="24"/>
                <w:lang w:eastAsia="ru-RU"/>
              </w:rPr>
              <w:t xml:space="preserve"> </w:t>
            </w:r>
            <w:r>
              <w:rPr>
                <w:rFonts w:ascii="Times New Roman" w:hAnsi="Times New Roman" w:eastAsia="Times New Roman"/>
                <w:spacing w:val="2"/>
                <w:sz w:val="24"/>
                <w:szCs w:val="24"/>
                <w:lang w:eastAsia="ru-RU"/>
              </w:rPr>
              <w:t>Алтайского края</w:t>
            </w:r>
            <w:r>
              <w:rPr>
                <w:rFonts w:ascii="Times New Roman" w:hAnsi="Times New Roman" w:eastAsia="Times New Roman"/>
                <w:sz w:val="24"/>
                <w:szCs w:val="24"/>
                <w:lang w:eastAsia="ru-RU"/>
              </w:rPr>
              <w:t xml:space="preserve"> (далее – Порядок), извещением.</w:t>
            </w:r>
          </w:p>
        </w:tc>
      </w:tr>
      <w:tr w14:paraId="4AC1ADD0">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65A459AC">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29</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134E473C">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Срок заключения договора</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1A835B1F">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Договор подлежит заключению не ранее чем через 10 рабочих дней и не позднее 20 рабочих дней с даты размещения на Электронной площадке протокола рассмотрения вторых частей заявок при условии полной оплаты победителем цены лота, определенной по итогам электронного аукциона.</w:t>
            </w:r>
          </w:p>
        </w:tc>
      </w:tr>
      <w:tr w14:paraId="3B70A174">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1350787C">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30</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5117940C">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Срок подписания победителем договора</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2FE126A4">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В течение 10 рабочих дней со дня направления Оператором Электронной площадки проекта договора победитель подписывает проект договора, а также не позднее срока, установленного пунктом 29 настоящего раздела извещения, в электронном виде в порядке, установленном Электронной площадкой.</w:t>
            </w:r>
          </w:p>
        </w:tc>
      </w:tr>
      <w:tr w14:paraId="096EAFDD">
        <w:tblPrEx>
          <w:tblCellMar>
            <w:top w:w="0" w:type="dxa"/>
            <w:left w:w="0" w:type="dxa"/>
            <w:bottom w:w="0" w:type="dxa"/>
            <w:right w:w="0" w:type="dxa"/>
          </w:tblCellMar>
        </w:tblPrEx>
        <w:tc>
          <w:tcPr>
            <w:tcW w:w="708"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573C772C">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31</w:t>
            </w:r>
          </w:p>
        </w:tc>
        <w:tc>
          <w:tcPr>
            <w:tcW w:w="2835"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6602E5DE">
            <w:pPr>
              <w:spacing w:after="0" w:line="315" w:lineRule="atLeast"/>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Сроки и порядок оплаты по договору</w:t>
            </w:r>
          </w:p>
        </w:tc>
        <w:tc>
          <w:tcPr>
            <w:tcW w:w="5387" w:type="dxa"/>
            <w:tcBorders>
              <w:top w:val="single" w:color="000000" w:sz="6" w:space="0"/>
              <w:left w:val="single" w:color="000000" w:sz="6" w:space="0"/>
              <w:bottom w:val="single" w:color="000000" w:sz="6" w:space="0"/>
              <w:right w:val="single" w:color="000000" w:sz="6" w:space="0"/>
            </w:tcBorders>
            <w:tcMar>
              <w:top w:w="0" w:type="dxa"/>
              <w:left w:w="149" w:type="dxa"/>
              <w:bottom w:w="0" w:type="dxa"/>
              <w:right w:w="149" w:type="dxa"/>
            </w:tcMar>
          </w:tcPr>
          <w:p w14:paraId="4CAF1475">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В случае если цена лота выше, чем размер внесенного задатка, победитель электронного аукциона в течение 10 рабочих дней со дня направления Оператором Электронной площадки проекта договора единовременно и до подписания договора перечисляет сумму (доплату) в бюджет района</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в размере разницы между ценой лота, установленной по итогам электронного аукциона, и размером внесенного им задатка, а также обеспечительного платежа за последний год размещения рекламных конструкций.</w:t>
            </w:r>
          </w:p>
          <w:p w14:paraId="0E7361C1">
            <w:pPr>
              <w:spacing w:after="0" w:line="315" w:lineRule="atLeast"/>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Сроки и порядок последующих оплат по договору определены проектом договора.</w:t>
            </w:r>
          </w:p>
        </w:tc>
      </w:tr>
    </w:tbl>
    <w:p w14:paraId="2463F66B">
      <w:pPr>
        <w:spacing w:after="0" w:line="240" w:lineRule="auto"/>
        <w:ind w:firstLine="709"/>
        <w:jc w:val="both"/>
        <w:rPr>
          <w:rFonts w:ascii="Times New Roman" w:hAnsi="Times New Roman" w:eastAsia="Times New Roman"/>
          <w:spacing w:val="2"/>
          <w:sz w:val="28"/>
          <w:szCs w:val="28"/>
          <w:lang w:eastAsia="ru-RU"/>
        </w:rPr>
      </w:pPr>
    </w:p>
    <w:p w14:paraId="24BDBF0D">
      <w:pPr>
        <w:spacing w:after="0" w:line="240" w:lineRule="auto"/>
        <w:ind w:left="425"/>
        <w:jc w:val="both"/>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Внимание: В соответствии со ст. 437 Гражданского кодекса Российской Федерации условия электронного аукциона, порядок и условия заключения договора с участником электронного аукциона являются условиями публичной оферты, а подача заявки является акцептом такой оферты.</w:t>
      </w:r>
    </w:p>
    <w:p w14:paraId="0AC3230C">
      <w:pPr>
        <w:rPr>
          <w:rFonts w:ascii="Times New Roman" w:hAnsi="Times New Roman" w:eastAsia="Times New Roman"/>
          <w:sz w:val="28"/>
          <w:szCs w:val="28"/>
          <w:lang w:eastAsia="ru-RU"/>
        </w:rPr>
      </w:pPr>
    </w:p>
    <w:p w14:paraId="5FC51DAA">
      <w:pPr>
        <w:rPr>
          <w:rFonts w:ascii="Times New Roman" w:hAnsi="Times New Roman" w:eastAsia="Times New Roman"/>
          <w:sz w:val="28"/>
          <w:szCs w:val="28"/>
          <w:lang w:eastAsia="ru-RU"/>
        </w:rPr>
        <w:sectPr>
          <w:headerReference r:id="rId5" w:type="default"/>
          <w:pgSz w:w="11906" w:h="16838"/>
          <w:pgMar w:top="1134" w:right="851" w:bottom="1134" w:left="1985" w:header="709" w:footer="709" w:gutter="0"/>
          <w:pgNumType w:start="1"/>
          <w:cols w:space="708" w:num="1"/>
          <w:titlePg/>
          <w:docGrid w:linePitch="360" w:charSpace="0"/>
        </w:sectPr>
      </w:pPr>
    </w:p>
    <w:p w14:paraId="2CFB14D1">
      <w:pPr>
        <w:spacing w:after="0" w:line="240" w:lineRule="auto"/>
        <w:ind w:firstLine="709"/>
        <w:jc w:val="center"/>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2. Перечень лотов с указанием места размещения рекламной конструкции (адрес), номер рекламной конструкции в схеме размещения рекламных конструкций, тип, вид, площадь информационных полей, количество сторон рекламной конструкции, НМЦ, срок действия договора, существующее обременение</w:t>
      </w:r>
    </w:p>
    <w:p w14:paraId="7C6A44FF">
      <w:pPr>
        <w:spacing w:after="0" w:line="240" w:lineRule="auto"/>
        <w:ind w:firstLine="709"/>
        <w:jc w:val="center"/>
        <w:rPr>
          <w:rFonts w:ascii="Times New Roman" w:hAnsi="Times New Roman" w:eastAsia="Times New Roman"/>
          <w:spacing w:val="2"/>
          <w:sz w:val="28"/>
          <w:szCs w:val="28"/>
          <w:lang w:eastAsia="ru-RU"/>
        </w:rPr>
      </w:pPr>
    </w:p>
    <w:tbl>
      <w:tblPr>
        <w:tblStyle w:val="4"/>
        <w:tblW w:w="15703" w:type="dxa"/>
        <w:jc w:val="center"/>
        <w:tblLayout w:type="fixed"/>
        <w:tblCellMar>
          <w:top w:w="0" w:type="dxa"/>
          <w:left w:w="108" w:type="dxa"/>
          <w:bottom w:w="0" w:type="dxa"/>
          <w:right w:w="108" w:type="dxa"/>
        </w:tblCellMar>
      </w:tblPr>
      <w:tblGrid>
        <w:gridCol w:w="674"/>
        <w:gridCol w:w="2015"/>
        <w:gridCol w:w="977"/>
        <w:gridCol w:w="1598"/>
        <w:gridCol w:w="1343"/>
        <w:gridCol w:w="1307"/>
        <w:gridCol w:w="1019"/>
        <w:gridCol w:w="1239"/>
        <w:gridCol w:w="1332"/>
        <w:gridCol w:w="1234"/>
        <w:gridCol w:w="1007"/>
        <w:gridCol w:w="851"/>
        <w:gridCol w:w="1107"/>
      </w:tblGrid>
      <w:tr w14:paraId="3C15F73D">
        <w:tblPrEx>
          <w:tblCellMar>
            <w:top w:w="0" w:type="dxa"/>
            <w:left w:w="108" w:type="dxa"/>
            <w:bottom w:w="0" w:type="dxa"/>
            <w:right w:w="108" w:type="dxa"/>
          </w:tblCellMar>
        </w:tblPrEx>
        <w:trPr>
          <w:trHeight w:val="2893"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tcPr>
          <w:p w14:paraId="36E4D991">
            <w:pPr>
              <w:rPr>
                <w:rFonts w:ascii="Times New Roman" w:hAnsi="Times New Roman"/>
              </w:rPr>
            </w:pPr>
            <w:r>
              <w:rPr>
                <w:rFonts w:ascii="Times New Roman" w:hAnsi="Times New Roman"/>
              </w:rPr>
              <w:t>№ лота</w:t>
            </w:r>
          </w:p>
        </w:tc>
        <w:tc>
          <w:tcPr>
            <w:tcW w:w="2015" w:type="dxa"/>
            <w:tcBorders>
              <w:top w:val="single" w:color="auto" w:sz="4" w:space="0"/>
              <w:left w:val="nil"/>
              <w:bottom w:val="single" w:color="auto" w:sz="4" w:space="0"/>
              <w:right w:val="single" w:color="auto" w:sz="4" w:space="0"/>
            </w:tcBorders>
            <w:shd w:val="clear" w:color="auto" w:fill="auto"/>
          </w:tcPr>
          <w:p w14:paraId="02F0BE64">
            <w:pPr>
              <w:rPr>
                <w:rFonts w:ascii="Times New Roman" w:hAnsi="Times New Roman"/>
              </w:rPr>
            </w:pPr>
            <w:r>
              <w:rPr>
                <w:rFonts w:ascii="Times New Roman" w:hAnsi="Times New Roman"/>
              </w:rPr>
              <w:t>Адрес места установки и эксплуатации рекламной конструкции</w:t>
            </w:r>
          </w:p>
        </w:tc>
        <w:tc>
          <w:tcPr>
            <w:tcW w:w="977" w:type="dxa"/>
            <w:tcBorders>
              <w:top w:val="single" w:color="auto" w:sz="4" w:space="0"/>
              <w:left w:val="nil"/>
              <w:bottom w:val="single" w:color="auto" w:sz="4" w:space="0"/>
              <w:right w:val="single" w:color="auto" w:sz="4" w:space="0"/>
            </w:tcBorders>
          </w:tcPr>
          <w:p w14:paraId="21E2A40E">
            <w:pPr>
              <w:rPr>
                <w:rFonts w:ascii="Times New Roman" w:hAnsi="Times New Roman"/>
              </w:rPr>
            </w:pPr>
            <w:r>
              <w:rPr>
                <w:rFonts w:ascii="Times New Roman" w:hAnsi="Times New Roman"/>
              </w:rPr>
              <w:t>№ рекла-мной конст-рукции в схеме</w:t>
            </w:r>
          </w:p>
        </w:tc>
        <w:tc>
          <w:tcPr>
            <w:tcW w:w="1598" w:type="dxa"/>
            <w:tcBorders>
              <w:top w:val="single" w:color="auto" w:sz="4" w:space="0"/>
              <w:left w:val="single" w:color="auto" w:sz="4" w:space="0"/>
              <w:bottom w:val="single" w:color="auto" w:sz="4" w:space="0"/>
              <w:right w:val="single" w:color="auto" w:sz="4" w:space="0"/>
            </w:tcBorders>
            <w:shd w:val="clear" w:color="auto" w:fill="auto"/>
          </w:tcPr>
          <w:p w14:paraId="40E8E30A">
            <w:pPr>
              <w:rPr>
                <w:rFonts w:ascii="Times New Roman" w:hAnsi="Times New Roman"/>
              </w:rPr>
            </w:pPr>
            <w:r>
              <w:rPr>
                <w:rFonts w:ascii="Times New Roman" w:hAnsi="Times New Roman"/>
              </w:rPr>
              <w:t>Вид рекламной конструкции</w:t>
            </w:r>
          </w:p>
        </w:tc>
        <w:tc>
          <w:tcPr>
            <w:tcW w:w="1343" w:type="dxa"/>
            <w:tcBorders>
              <w:top w:val="single" w:color="auto" w:sz="4" w:space="0"/>
              <w:left w:val="nil"/>
              <w:bottom w:val="single" w:color="auto" w:sz="4" w:space="0"/>
              <w:right w:val="single" w:color="auto" w:sz="4" w:space="0"/>
            </w:tcBorders>
            <w:shd w:val="clear" w:color="auto" w:fill="auto"/>
          </w:tcPr>
          <w:p w14:paraId="42AC005A">
            <w:pPr>
              <w:rPr>
                <w:rFonts w:ascii="Times New Roman" w:hAnsi="Times New Roman"/>
              </w:rPr>
            </w:pPr>
            <w:r>
              <w:rPr>
                <w:rFonts w:ascii="Times New Roman" w:hAnsi="Times New Roman"/>
              </w:rPr>
              <w:t>Тип рекламной конструк-ции</w:t>
            </w:r>
          </w:p>
        </w:tc>
        <w:tc>
          <w:tcPr>
            <w:tcW w:w="1307" w:type="dxa"/>
            <w:tcBorders>
              <w:top w:val="single" w:color="auto" w:sz="4" w:space="0"/>
              <w:left w:val="nil"/>
              <w:bottom w:val="single" w:color="auto" w:sz="4" w:space="0"/>
              <w:right w:val="single" w:color="auto" w:sz="4" w:space="0"/>
            </w:tcBorders>
            <w:shd w:val="clear" w:color="auto" w:fill="auto"/>
          </w:tcPr>
          <w:p w14:paraId="133FA5D0">
            <w:pPr>
              <w:rPr>
                <w:rFonts w:ascii="Times New Roman" w:hAnsi="Times New Roman"/>
              </w:rPr>
            </w:pPr>
            <w:r>
              <w:rPr>
                <w:rFonts w:ascii="Times New Roman" w:hAnsi="Times New Roman"/>
              </w:rPr>
              <w:t>Размер рекламной конструк-ции</w:t>
            </w:r>
          </w:p>
        </w:tc>
        <w:tc>
          <w:tcPr>
            <w:tcW w:w="1019" w:type="dxa"/>
            <w:tcBorders>
              <w:top w:val="single" w:color="auto" w:sz="4" w:space="0"/>
              <w:left w:val="nil"/>
              <w:bottom w:val="single" w:color="auto" w:sz="4" w:space="0"/>
              <w:right w:val="single" w:color="auto" w:sz="4" w:space="0"/>
            </w:tcBorders>
            <w:shd w:val="clear" w:color="auto" w:fill="auto"/>
          </w:tcPr>
          <w:p w14:paraId="61585E82">
            <w:pPr>
              <w:rPr>
                <w:rFonts w:ascii="Times New Roman" w:hAnsi="Times New Roman"/>
              </w:rPr>
            </w:pPr>
            <w:r>
              <w:rPr>
                <w:rFonts w:ascii="Times New Roman" w:hAnsi="Times New Roman"/>
              </w:rPr>
              <w:t>Коли-чество сторон реклам-ной конст-рукции</w:t>
            </w:r>
          </w:p>
        </w:tc>
        <w:tc>
          <w:tcPr>
            <w:tcW w:w="1239" w:type="dxa"/>
            <w:tcBorders>
              <w:top w:val="single" w:color="auto" w:sz="4" w:space="0"/>
              <w:left w:val="nil"/>
              <w:bottom w:val="single" w:color="auto" w:sz="4" w:space="0"/>
              <w:right w:val="single" w:color="auto" w:sz="4" w:space="0"/>
            </w:tcBorders>
            <w:shd w:val="clear" w:color="auto" w:fill="auto"/>
          </w:tcPr>
          <w:p w14:paraId="5AB630D3">
            <w:pPr>
              <w:rPr>
                <w:rFonts w:ascii="Times New Roman" w:hAnsi="Times New Roman"/>
              </w:rPr>
            </w:pPr>
            <w:r>
              <w:rPr>
                <w:rFonts w:ascii="Times New Roman" w:hAnsi="Times New Roman"/>
              </w:rPr>
              <w:t>Общая площадь информа-ционного поля рекла-мной констру-кции, кв.м</w:t>
            </w:r>
          </w:p>
        </w:tc>
        <w:tc>
          <w:tcPr>
            <w:tcW w:w="1332" w:type="dxa"/>
            <w:tcBorders>
              <w:top w:val="single" w:color="auto" w:sz="4" w:space="0"/>
              <w:left w:val="nil"/>
              <w:bottom w:val="single" w:color="auto" w:sz="4" w:space="0"/>
              <w:right w:val="single" w:color="auto" w:sz="4" w:space="0"/>
            </w:tcBorders>
          </w:tcPr>
          <w:p w14:paraId="083E7C19">
            <w:pPr>
              <w:rPr>
                <w:rFonts w:ascii="Times New Roman" w:hAnsi="Times New Roman"/>
              </w:rPr>
            </w:pPr>
            <w:r>
              <w:rPr>
                <w:rFonts w:ascii="Times New Roman" w:hAnsi="Times New Roman"/>
              </w:rPr>
              <w:t>НМЦ (годовая стоимость) без учета НДС, руб.</w:t>
            </w:r>
          </w:p>
        </w:tc>
        <w:tc>
          <w:tcPr>
            <w:tcW w:w="1234" w:type="dxa"/>
            <w:tcBorders>
              <w:top w:val="single" w:color="auto" w:sz="4" w:space="0"/>
              <w:left w:val="nil"/>
              <w:bottom w:val="single" w:color="auto" w:sz="4" w:space="0"/>
              <w:right w:val="single" w:color="auto" w:sz="4" w:space="0"/>
            </w:tcBorders>
          </w:tcPr>
          <w:p w14:paraId="1B700B11">
            <w:pPr>
              <w:rPr>
                <w:rFonts w:ascii="Times New Roman" w:hAnsi="Times New Roman"/>
              </w:rPr>
            </w:pPr>
            <w:r>
              <w:rPr>
                <w:rFonts w:ascii="Times New Roman" w:hAnsi="Times New Roman"/>
              </w:rPr>
              <w:t xml:space="preserve">«Шаг электрон-ного аукцио-на» </w:t>
            </w:r>
            <w:r>
              <w:rPr>
                <w:rFonts w:hint="default" w:ascii="Times New Roman" w:hAnsi="Times New Roman"/>
                <w:lang w:val="ru-RU"/>
              </w:rPr>
              <w:t>3</w:t>
            </w:r>
            <w:r>
              <w:rPr>
                <w:rFonts w:ascii="Times New Roman" w:hAnsi="Times New Roman"/>
              </w:rPr>
              <w:t>% от НМЦ, руб.</w:t>
            </w:r>
          </w:p>
        </w:tc>
        <w:tc>
          <w:tcPr>
            <w:tcW w:w="1007" w:type="dxa"/>
            <w:tcBorders>
              <w:top w:val="single" w:color="auto" w:sz="4" w:space="0"/>
              <w:left w:val="nil"/>
              <w:bottom w:val="single" w:color="auto" w:sz="4" w:space="0"/>
              <w:right w:val="single" w:color="auto" w:sz="4" w:space="0"/>
            </w:tcBorders>
          </w:tcPr>
          <w:p w14:paraId="0F10E083">
            <w:pPr>
              <w:rPr>
                <w:rFonts w:ascii="Times New Roman" w:hAnsi="Times New Roman"/>
              </w:rPr>
            </w:pPr>
            <w:r>
              <w:rPr>
                <w:rFonts w:ascii="Times New Roman" w:hAnsi="Times New Roman"/>
              </w:rPr>
              <w:t xml:space="preserve">Задаток в размере </w:t>
            </w:r>
            <w:r>
              <w:rPr>
                <w:rFonts w:hint="default" w:ascii="Times New Roman" w:hAnsi="Times New Roman"/>
                <w:lang w:val="ru-RU"/>
              </w:rPr>
              <w:t>3</w:t>
            </w:r>
            <w:r>
              <w:rPr>
                <w:rFonts w:ascii="Times New Roman" w:hAnsi="Times New Roman"/>
              </w:rPr>
              <w:t xml:space="preserve">0% от НМЦ </w:t>
            </w:r>
          </w:p>
        </w:tc>
        <w:tc>
          <w:tcPr>
            <w:tcW w:w="851" w:type="dxa"/>
            <w:tcBorders>
              <w:top w:val="single" w:color="auto" w:sz="4" w:space="0"/>
              <w:left w:val="nil"/>
              <w:bottom w:val="single" w:color="auto" w:sz="4" w:space="0"/>
              <w:right w:val="single" w:color="auto" w:sz="4" w:space="0"/>
            </w:tcBorders>
          </w:tcPr>
          <w:p w14:paraId="5F92D230">
            <w:pPr>
              <w:rPr>
                <w:rFonts w:ascii="Times New Roman" w:hAnsi="Times New Roman"/>
              </w:rPr>
            </w:pPr>
            <w:r>
              <w:rPr>
                <w:rFonts w:ascii="Times New Roman" w:hAnsi="Times New Roman"/>
              </w:rPr>
              <w:t>Срок дейст-вия дого-вора, лет</w:t>
            </w:r>
          </w:p>
        </w:tc>
        <w:tc>
          <w:tcPr>
            <w:tcW w:w="1107" w:type="dxa"/>
            <w:tcBorders>
              <w:top w:val="single" w:color="auto" w:sz="4" w:space="0"/>
              <w:left w:val="nil"/>
              <w:bottom w:val="single" w:color="auto" w:sz="4" w:space="0"/>
              <w:right w:val="single" w:color="auto" w:sz="4" w:space="0"/>
            </w:tcBorders>
          </w:tcPr>
          <w:p w14:paraId="28562F3E">
            <w:pPr>
              <w:rPr>
                <w:rFonts w:ascii="Times New Roman" w:hAnsi="Times New Roman"/>
              </w:rPr>
            </w:pPr>
            <w:r>
              <w:rPr>
                <w:rFonts w:ascii="Times New Roman" w:hAnsi="Times New Roman"/>
              </w:rPr>
              <w:t>Сущест-вующее обреме-нение</w:t>
            </w:r>
          </w:p>
        </w:tc>
      </w:tr>
      <w:tr w14:paraId="732AE0F8">
        <w:tblPrEx>
          <w:tblCellMar>
            <w:top w:w="0" w:type="dxa"/>
            <w:left w:w="108" w:type="dxa"/>
            <w:bottom w:w="0" w:type="dxa"/>
            <w:right w:w="108" w:type="dxa"/>
          </w:tblCellMar>
        </w:tblPrEx>
        <w:trPr>
          <w:trHeight w:val="345" w:hRule="atLeast"/>
          <w:jc w:val="center"/>
        </w:trPr>
        <w:tc>
          <w:tcPr>
            <w:tcW w:w="674" w:type="dxa"/>
            <w:tcBorders>
              <w:top w:val="nil"/>
              <w:left w:val="single" w:color="auto" w:sz="4" w:space="0"/>
              <w:bottom w:val="single" w:color="auto" w:sz="4" w:space="0"/>
              <w:right w:val="single" w:color="auto" w:sz="4" w:space="0"/>
            </w:tcBorders>
            <w:shd w:val="clear" w:color="auto" w:fill="auto"/>
          </w:tcPr>
          <w:p w14:paraId="1F06703C">
            <w:pPr>
              <w:jc w:val="center"/>
              <w:rPr>
                <w:rFonts w:ascii="Times New Roman" w:hAnsi="Times New Roman"/>
              </w:rPr>
            </w:pPr>
            <w:r>
              <w:rPr>
                <w:rFonts w:ascii="Times New Roman" w:hAnsi="Times New Roman"/>
              </w:rPr>
              <w:t>1</w:t>
            </w:r>
          </w:p>
        </w:tc>
        <w:tc>
          <w:tcPr>
            <w:tcW w:w="2015" w:type="dxa"/>
            <w:tcBorders>
              <w:top w:val="nil"/>
              <w:left w:val="nil"/>
              <w:bottom w:val="single" w:color="auto" w:sz="4" w:space="0"/>
              <w:right w:val="single" w:color="auto" w:sz="4" w:space="0"/>
            </w:tcBorders>
            <w:shd w:val="clear" w:color="auto" w:fill="auto"/>
          </w:tcPr>
          <w:p w14:paraId="7F4A6D14">
            <w:pPr>
              <w:jc w:val="center"/>
              <w:rPr>
                <w:rFonts w:ascii="Times New Roman" w:hAnsi="Times New Roman"/>
              </w:rPr>
            </w:pPr>
            <w:r>
              <w:rPr>
                <w:rFonts w:ascii="Times New Roman" w:hAnsi="Times New Roman"/>
              </w:rPr>
              <w:t>2</w:t>
            </w:r>
          </w:p>
        </w:tc>
        <w:tc>
          <w:tcPr>
            <w:tcW w:w="977" w:type="dxa"/>
            <w:tcBorders>
              <w:top w:val="single" w:color="auto" w:sz="4" w:space="0"/>
              <w:left w:val="nil"/>
              <w:bottom w:val="single" w:color="auto" w:sz="4" w:space="0"/>
              <w:right w:val="single" w:color="auto" w:sz="4" w:space="0"/>
            </w:tcBorders>
          </w:tcPr>
          <w:p w14:paraId="5AE34AE5">
            <w:pPr>
              <w:jc w:val="center"/>
              <w:rPr>
                <w:rFonts w:ascii="Times New Roman" w:hAnsi="Times New Roman"/>
              </w:rPr>
            </w:pPr>
            <w:r>
              <w:rPr>
                <w:rFonts w:ascii="Times New Roman" w:hAnsi="Times New Roman"/>
              </w:rPr>
              <w:t>3</w:t>
            </w:r>
          </w:p>
        </w:tc>
        <w:tc>
          <w:tcPr>
            <w:tcW w:w="1598" w:type="dxa"/>
            <w:tcBorders>
              <w:top w:val="nil"/>
              <w:left w:val="single" w:color="auto" w:sz="4" w:space="0"/>
              <w:bottom w:val="single" w:color="auto" w:sz="4" w:space="0"/>
              <w:right w:val="single" w:color="auto" w:sz="4" w:space="0"/>
            </w:tcBorders>
            <w:shd w:val="clear" w:color="auto" w:fill="auto"/>
          </w:tcPr>
          <w:p w14:paraId="72DED1DC">
            <w:pPr>
              <w:jc w:val="center"/>
              <w:rPr>
                <w:rFonts w:ascii="Times New Roman" w:hAnsi="Times New Roman"/>
              </w:rPr>
            </w:pPr>
            <w:r>
              <w:rPr>
                <w:rFonts w:ascii="Times New Roman" w:hAnsi="Times New Roman"/>
              </w:rPr>
              <w:t>4</w:t>
            </w:r>
          </w:p>
        </w:tc>
        <w:tc>
          <w:tcPr>
            <w:tcW w:w="1343" w:type="dxa"/>
            <w:tcBorders>
              <w:top w:val="nil"/>
              <w:left w:val="nil"/>
              <w:bottom w:val="single" w:color="auto" w:sz="4" w:space="0"/>
              <w:right w:val="single" w:color="auto" w:sz="4" w:space="0"/>
            </w:tcBorders>
            <w:shd w:val="clear" w:color="auto" w:fill="auto"/>
          </w:tcPr>
          <w:p w14:paraId="30906683">
            <w:pPr>
              <w:jc w:val="center"/>
              <w:rPr>
                <w:rFonts w:ascii="Times New Roman" w:hAnsi="Times New Roman"/>
              </w:rPr>
            </w:pPr>
            <w:r>
              <w:rPr>
                <w:rFonts w:ascii="Times New Roman" w:hAnsi="Times New Roman"/>
              </w:rPr>
              <w:t>5</w:t>
            </w:r>
          </w:p>
        </w:tc>
        <w:tc>
          <w:tcPr>
            <w:tcW w:w="1307" w:type="dxa"/>
            <w:tcBorders>
              <w:top w:val="nil"/>
              <w:left w:val="nil"/>
              <w:bottom w:val="single" w:color="auto" w:sz="4" w:space="0"/>
              <w:right w:val="single" w:color="auto" w:sz="4" w:space="0"/>
            </w:tcBorders>
            <w:shd w:val="clear" w:color="auto" w:fill="auto"/>
          </w:tcPr>
          <w:p w14:paraId="684A525E">
            <w:pPr>
              <w:jc w:val="center"/>
              <w:rPr>
                <w:rFonts w:ascii="Times New Roman" w:hAnsi="Times New Roman"/>
              </w:rPr>
            </w:pPr>
            <w:r>
              <w:rPr>
                <w:rFonts w:ascii="Times New Roman" w:hAnsi="Times New Roman"/>
              </w:rPr>
              <w:t>6</w:t>
            </w:r>
          </w:p>
        </w:tc>
        <w:tc>
          <w:tcPr>
            <w:tcW w:w="1019" w:type="dxa"/>
            <w:tcBorders>
              <w:top w:val="nil"/>
              <w:left w:val="nil"/>
              <w:bottom w:val="single" w:color="auto" w:sz="4" w:space="0"/>
              <w:right w:val="single" w:color="auto" w:sz="4" w:space="0"/>
            </w:tcBorders>
            <w:shd w:val="clear" w:color="auto" w:fill="auto"/>
          </w:tcPr>
          <w:p w14:paraId="79F8A651">
            <w:pPr>
              <w:jc w:val="center"/>
              <w:rPr>
                <w:rFonts w:ascii="Times New Roman" w:hAnsi="Times New Roman"/>
              </w:rPr>
            </w:pPr>
            <w:r>
              <w:rPr>
                <w:rFonts w:ascii="Times New Roman" w:hAnsi="Times New Roman"/>
              </w:rPr>
              <w:t>7</w:t>
            </w:r>
          </w:p>
        </w:tc>
        <w:tc>
          <w:tcPr>
            <w:tcW w:w="1239" w:type="dxa"/>
            <w:tcBorders>
              <w:top w:val="nil"/>
              <w:left w:val="nil"/>
              <w:bottom w:val="single" w:color="auto" w:sz="4" w:space="0"/>
              <w:right w:val="single" w:color="auto" w:sz="4" w:space="0"/>
            </w:tcBorders>
            <w:shd w:val="clear" w:color="auto" w:fill="auto"/>
          </w:tcPr>
          <w:p w14:paraId="0D902B84">
            <w:pPr>
              <w:jc w:val="center"/>
              <w:rPr>
                <w:rFonts w:ascii="Times New Roman" w:hAnsi="Times New Roman"/>
              </w:rPr>
            </w:pPr>
            <w:r>
              <w:rPr>
                <w:rFonts w:ascii="Times New Roman" w:hAnsi="Times New Roman"/>
              </w:rPr>
              <w:t>8</w:t>
            </w:r>
          </w:p>
        </w:tc>
        <w:tc>
          <w:tcPr>
            <w:tcW w:w="1332" w:type="dxa"/>
            <w:tcBorders>
              <w:top w:val="nil"/>
              <w:left w:val="nil"/>
              <w:bottom w:val="single" w:color="auto" w:sz="4" w:space="0"/>
              <w:right w:val="single" w:color="auto" w:sz="4" w:space="0"/>
            </w:tcBorders>
          </w:tcPr>
          <w:p w14:paraId="2494D4CE">
            <w:pPr>
              <w:jc w:val="center"/>
              <w:rPr>
                <w:rFonts w:ascii="Times New Roman" w:hAnsi="Times New Roman"/>
              </w:rPr>
            </w:pPr>
            <w:r>
              <w:rPr>
                <w:rFonts w:ascii="Times New Roman" w:hAnsi="Times New Roman"/>
              </w:rPr>
              <w:t>9</w:t>
            </w:r>
          </w:p>
        </w:tc>
        <w:tc>
          <w:tcPr>
            <w:tcW w:w="1234" w:type="dxa"/>
            <w:tcBorders>
              <w:top w:val="nil"/>
              <w:left w:val="nil"/>
              <w:bottom w:val="single" w:color="auto" w:sz="4" w:space="0"/>
              <w:right w:val="single" w:color="auto" w:sz="4" w:space="0"/>
            </w:tcBorders>
          </w:tcPr>
          <w:p w14:paraId="71C3F28D">
            <w:pPr>
              <w:jc w:val="center"/>
              <w:rPr>
                <w:rFonts w:ascii="Times New Roman" w:hAnsi="Times New Roman"/>
              </w:rPr>
            </w:pPr>
            <w:r>
              <w:rPr>
                <w:rFonts w:ascii="Times New Roman" w:hAnsi="Times New Roman"/>
              </w:rPr>
              <w:t>10</w:t>
            </w:r>
          </w:p>
        </w:tc>
        <w:tc>
          <w:tcPr>
            <w:tcW w:w="1007" w:type="dxa"/>
            <w:tcBorders>
              <w:top w:val="nil"/>
              <w:left w:val="nil"/>
              <w:bottom w:val="single" w:color="auto" w:sz="4" w:space="0"/>
              <w:right w:val="single" w:color="auto" w:sz="4" w:space="0"/>
            </w:tcBorders>
          </w:tcPr>
          <w:p w14:paraId="546B208B">
            <w:pPr>
              <w:jc w:val="center"/>
              <w:rPr>
                <w:rFonts w:ascii="Times New Roman" w:hAnsi="Times New Roman"/>
              </w:rPr>
            </w:pPr>
            <w:r>
              <w:rPr>
                <w:rFonts w:ascii="Times New Roman" w:hAnsi="Times New Roman"/>
              </w:rPr>
              <w:t>11</w:t>
            </w:r>
          </w:p>
        </w:tc>
        <w:tc>
          <w:tcPr>
            <w:tcW w:w="851" w:type="dxa"/>
            <w:tcBorders>
              <w:top w:val="nil"/>
              <w:left w:val="nil"/>
              <w:bottom w:val="single" w:color="auto" w:sz="4" w:space="0"/>
              <w:right w:val="single" w:color="auto" w:sz="4" w:space="0"/>
            </w:tcBorders>
          </w:tcPr>
          <w:p w14:paraId="48530534">
            <w:pPr>
              <w:jc w:val="center"/>
              <w:rPr>
                <w:rFonts w:ascii="Times New Roman" w:hAnsi="Times New Roman"/>
              </w:rPr>
            </w:pPr>
            <w:r>
              <w:rPr>
                <w:rFonts w:ascii="Times New Roman" w:hAnsi="Times New Roman"/>
              </w:rPr>
              <w:t>12</w:t>
            </w:r>
          </w:p>
        </w:tc>
        <w:tc>
          <w:tcPr>
            <w:tcW w:w="1107" w:type="dxa"/>
            <w:tcBorders>
              <w:top w:val="nil"/>
              <w:left w:val="nil"/>
              <w:bottom w:val="single" w:color="auto" w:sz="4" w:space="0"/>
              <w:right w:val="single" w:color="auto" w:sz="4" w:space="0"/>
            </w:tcBorders>
          </w:tcPr>
          <w:p w14:paraId="38FAB796">
            <w:pPr>
              <w:jc w:val="center"/>
              <w:rPr>
                <w:rFonts w:ascii="Times New Roman" w:hAnsi="Times New Roman"/>
              </w:rPr>
            </w:pPr>
            <w:r>
              <w:rPr>
                <w:rFonts w:ascii="Times New Roman" w:hAnsi="Times New Roman"/>
              </w:rPr>
              <w:t>13</w:t>
            </w:r>
          </w:p>
        </w:tc>
      </w:tr>
      <w:tr w14:paraId="585F5F63">
        <w:tblPrEx>
          <w:tblCellMar>
            <w:top w:w="0" w:type="dxa"/>
            <w:left w:w="108" w:type="dxa"/>
            <w:bottom w:w="0" w:type="dxa"/>
            <w:right w:w="108" w:type="dxa"/>
          </w:tblCellMar>
        </w:tblPrEx>
        <w:trPr>
          <w:trHeight w:val="818"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tcPr>
          <w:p w14:paraId="00F47314">
            <w:pPr>
              <w:rPr>
                <w:rFonts w:hint="default" w:ascii="Times New Roman" w:hAnsi="Times New Roman"/>
                <w:lang w:val="ru-RU"/>
              </w:rPr>
            </w:pPr>
            <w:r>
              <w:rPr>
                <w:rFonts w:hint="default" w:ascii="Times New Roman" w:hAnsi="Times New Roman"/>
                <w:lang w:val="ru-RU"/>
              </w:rPr>
              <w:t>1</w:t>
            </w:r>
          </w:p>
        </w:tc>
        <w:tc>
          <w:tcPr>
            <w:tcW w:w="2015" w:type="dxa"/>
            <w:tcBorders>
              <w:top w:val="single" w:color="auto" w:sz="4" w:space="0"/>
              <w:left w:val="nil"/>
              <w:bottom w:val="single" w:color="auto" w:sz="4" w:space="0"/>
              <w:right w:val="single" w:color="auto" w:sz="4" w:space="0"/>
            </w:tcBorders>
            <w:shd w:val="clear" w:color="auto" w:fill="auto"/>
          </w:tcPr>
          <w:p w14:paraId="76E82E58">
            <w:pPr>
              <w:rPr>
                <w:rFonts w:hint="default" w:ascii="Times New Roman" w:hAnsi="Times New Roman" w:cs="Times New Roman"/>
              </w:rPr>
            </w:pPr>
            <w:r>
              <w:rPr>
                <w:rFonts w:hint="default" w:ascii="Times New Roman" w:hAnsi="Times New Roman" w:cs="Times New Roman"/>
                <w:sz w:val="22"/>
                <w:szCs w:val="22"/>
              </w:rPr>
              <w:t>Автодорога Барнаул – Камень-на-Оби – граница Новосибирской области км 3</w:t>
            </w:r>
            <w:r>
              <w:rPr>
                <w:rFonts w:hint="default" w:ascii="Times New Roman" w:hAnsi="Times New Roman" w:cs="Times New Roman"/>
                <w:sz w:val="22"/>
                <w:szCs w:val="22"/>
                <w:lang w:val="ru-RU"/>
              </w:rPr>
              <w:t>0</w:t>
            </w:r>
            <w:r>
              <w:rPr>
                <w:rFonts w:hint="default" w:ascii="Times New Roman" w:hAnsi="Times New Roman" w:cs="Times New Roman"/>
                <w:sz w:val="22"/>
                <w:szCs w:val="22"/>
              </w:rPr>
              <w:t>+</w:t>
            </w:r>
            <w:r>
              <w:rPr>
                <w:rFonts w:hint="default" w:ascii="Times New Roman" w:hAnsi="Times New Roman" w:cs="Times New Roman"/>
                <w:sz w:val="22"/>
                <w:szCs w:val="22"/>
                <w:lang w:val="ru-RU"/>
              </w:rPr>
              <w:t>7</w:t>
            </w:r>
            <w:r>
              <w:rPr>
                <w:rFonts w:hint="default" w:ascii="Times New Roman" w:hAnsi="Times New Roman" w:cs="Times New Roman"/>
                <w:sz w:val="22"/>
                <w:szCs w:val="22"/>
              </w:rPr>
              <w:t xml:space="preserve">00, </w:t>
            </w:r>
            <w:r>
              <w:rPr>
                <w:rFonts w:hint="default" w:ascii="Times New Roman" w:hAnsi="Times New Roman" w:cs="Times New Roman"/>
                <w:sz w:val="22"/>
                <w:szCs w:val="22"/>
                <w:lang w:val="ru-RU"/>
              </w:rPr>
              <w:t>слева</w:t>
            </w:r>
          </w:p>
        </w:tc>
        <w:tc>
          <w:tcPr>
            <w:tcW w:w="977" w:type="dxa"/>
            <w:tcBorders>
              <w:top w:val="single" w:color="auto" w:sz="4" w:space="0"/>
              <w:left w:val="nil"/>
              <w:bottom w:val="single" w:color="auto" w:sz="4" w:space="0"/>
              <w:right w:val="single" w:color="auto" w:sz="4" w:space="0"/>
            </w:tcBorders>
          </w:tcPr>
          <w:p w14:paraId="3180FE5B">
            <w:pPr>
              <w:jc w:val="center"/>
              <w:rPr>
                <w:rFonts w:hint="default" w:ascii="Times New Roman" w:hAnsi="Times New Roman"/>
                <w:lang w:val="ru-RU"/>
              </w:rPr>
            </w:pPr>
            <w:r>
              <w:rPr>
                <w:rFonts w:hint="default" w:ascii="Times New Roman" w:hAnsi="Times New Roman"/>
                <w:lang w:val="ru-RU"/>
              </w:rPr>
              <w:t>46</w:t>
            </w:r>
          </w:p>
        </w:tc>
        <w:tc>
          <w:tcPr>
            <w:tcW w:w="1598" w:type="dxa"/>
            <w:tcBorders>
              <w:top w:val="single" w:color="auto" w:sz="4" w:space="0"/>
              <w:left w:val="single" w:color="auto" w:sz="4" w:space="0"/>
              <w:bottom w:val="single" w:color="auto" w:sz="4" w:space="0"/>
              <w:right w:val="single" w:color="auto" w:sz="4" w:space="0"/>
            </w:tcBorders>
            <w:shd w:val="clear" w:color="auto" w:fill="auto"/>
          </w:tcPr>
          <w:p w14:paraId="21065161">
            <w:pPr>
              <w:rPr>
                <w:rFonts w:hint="default" w:ascii="Times New Roman" w:hAnsi="Times New Roman" w:cs="Times New Roman"/>
              </w:rPr>
            </w:pPr>
            <w:r>
              <w:rPr>
                <w:rFonts w:hint="default" w:ascii="Times New Roman" w:hAnsi="Times New Roman" w:cs="Times New Roman"/>
                <w:sz w:val="22"/>
                <w:szCs w:val="22"/>
              </w:rPr>
              <w:t>Отдельно стоящая рекламная конструкция (щит 3х6).</w:t>
            </w:r>
          </w:p>
        </w:tc>
        <w:tc>
          <w:tcPr>
            <w:tcW w:w="1343" w:type="dxa"/>
            <w:tcBorders>
              <w:top w:val="single" w:color="auto" w:sz="4" w:space="0"/>
              <w:left w:val="nil"/>
              <w:bottom w:val="single" w:color="auto" w:sz="4" w:space="0"/>
              <w:right w:val="single" w:color="auto" w:sz="4" w:space="0"/>
            </w:tcBorders>
            <w:shd w:val="clear" w:color="auto" w:fill="auto"/>
          </w:tcPr>
          <w:p w14:paraId="5ECBFEA4">
            <w:pPr>
              <w:rPr>
                <w:rFonts w:ascii="Times New Roman" w:hAnsi="Times New Roman"/>
              </w:rPr>
            </w:pPr>
            <w:r>
              <w:rPr>
                <w:rFonts w:hint="default" w:ascii="Times New Roman" w:hAnsi="Times New Roman" w:cs="Times New Roman"/>
                <w:sz w:val="22"/>
                <w:szCs w:val="22"/>
                <w:lang w:val="ru-RU"/>
              </w:rPr>
              <w:t>Щ</w:t>
            </w:r>
            <w:r>
              <w:rPr>
                <w:rFonts w:hint="default" w:ascii="Times New Roman" w:hAnsi="Times New Roman" w:cs="Times New Roman"/>
                <w:sz w:val="22"/>
                <w:szCs w:val="22"/>
              </w:rPr>
              <w:t>ит 3х6</w:t>
            </w:r>
          </w:p>
        </w:tc>
        <w:tc>
          <w:tcPr>
            <w:tcW w:w="1307" w:type="dxa"/>
            <w:tcBorders>
              <w:top w:val="single" w:color="auto" w:sz="4" w:space="0"/>
              <w:left w:val="nil"/>
              <w:bottom w:val="single" w:color="auto" w:sz="4" w:space="0"/>
              <w:right w:val="single" w:color="auto" w:sz="4" w:space="0"/>
            </w:tcBorders>
            <w:shd w:val="clear" w:color="auto" w:fill="auto"/>
          </w:tcPr>
          <w:p w14:paraId="296810A4">
            <w:pPr>
              <w:rPr>
                <w:rFonts w:ascii="Times New Roman" w:hAnsi="Times New Roman"/>
              </w:rPr>
            </w:pPr>
            <w:r>
              <w:rPr>
                <w:rFonts w:hint="default" w:ascii="Times New Roman" w:hAnsi="Times New Roman" w:cs="Times New Roman"/>
                <w:sz w:val="22"/>
                <w:szCs w:val="22"/>
              </w:rPr>
              <w:t>3х6</w:t>
            </w:r>
          </w:p>
        </w:tc>
        <w:tc>
          <w:tcPr>
            <w:tcW w:w="1019" w:type="dxa"/>
            <w:tcBorders>
              <w:top w:val="single" w:color="auto" w:sz="4" w:space="0"/>
              <w:left w:val="nil"/>
              <w:bottom w:val="single" w:color="auto" w:sz="4" w:space="0"/>
              <w:right w:val="single" w:color="auto" w:sz="4" w:space="0"/>
            </w:tcBorders>
            <w:shd w:val="clear" w:color="auto" w:fill="auto"/>
          </w:tcPr>
          <w:p w14:paraId="0AD4E29B">
            <w:pPr>
              <w:jc w:val="center"/>
              <w:rPr>
                <w:rFonts w:hint="default" w:ascii="Times New Roman" w:hAnsi="Times New Roman"/>
                <w:lang w:val="ru-RU"/>
              </w:rPr>
            </w:pPr>
            <w:r>
              <w:rPr>
                <w:rFonts w:hint="default" w:ascii="Times New Roman" w:hAnsi="Times New Roman"/>
                <w:lang w:val="ru-RU"/>
              </w:rPr>
              <w:t>2</w:t>
            </w:r>
          </w:p>
        </w:tc>
        <w:tc>
          <w:tcPr>
            <w:tcW w:w="1239" w:type="dxa"/>
            <w:tcBorders>
              <w:top w:val="single" w:color="auto" w:sz="4" w:space="0"/>
              <w:left w:val="nil"/>
              <w:bottom w:val="single" w:color="auto" w:sz="4" w:space="0"/>
              <w:right w:val="single" w:color="auto" w:sz="4" w:space="0"/>
            </w:tcBorders>
            <w:shd w:val="clear" w:color="auto" w:fill="auto"/>
          </w:tcPr>
          <w:p w14:paraId="2A7DDD9B">
            <w:pPr>
              <w:jc w:val="center"/>
              <w:rPr>
                <w:rFonts w:hint="default" w:ascii="Times New Roman" w:hAnsi="Times New Roman" w:cs="Times New Roman"/>
                <w:sz w:val="22"/>
                <w:szCs w:val="22"/>
              </w:rPr>
            </w:pPr>
            <w:r>
              <w:rPr>
                <w:rFonts w:hint="default" w:ascii="Times New Roman" w:hAnsi="Times New Roman" w:cs="Times New Roman"/>
                <w:sz w:val="22"/>
                <w:szCs w:val="22"/>
              </w:rPr>
              <w:t>18 кв.м. с каждой стороны</w:t>
            </w:r>
          </w:p>
          <w:p w14:paraId="1E82B604">
            <w:pPr>
              <w:jc w:val="center"/>
              <w:rPr>
                <w:rFonts w:hint="default" w:ascii="Times New Roman" w:hAnsi="Times New Roman" w:cs="Times New Roman"/>
              </w:rPr>
            </w:pPr>
          </w:p>
        </w:tc>
        <w:tc>
          <w:tcPr>
            <w:tcW w:w="1332" w:type="dxa"/>
            <w:tcBorders>
              <w:top w:val="single" w:color="auto" w:sz="4" w:space="0"/>
              <w:left w:val="nil"/>
              <w:bottom w:val="single" w:color="auto" w:sz="4" w:space="0"/>
              <w:right w:val="single" w:color="auto" w:sz="4" w:space="0"/>
            </w:tcBorders>
            <w:vAlign w:val="center"/>
          </w:tcPr>
          <w:p w14:paraId="20ADE873">
            <w:pPr>
              <w:jc w:val="center"/>
              <w:rPr>
                <w:rFonts w:hint="default" w:ascii="Times New Roman" w:hAnsi="Times New Roman" w:cs="Times New Roman"/>
              </w:rPr>
            </w:pPr>
            <w:r>
              <w:rPr>
                <w:rFonts w:hint="default" w:ascii="Times New Roman" w:hAnsi="Times New Roman" w:cs="Times New Roman"/>
                <w:sz w:val="22"/>
                <w:szCs w:val="22"/>
              </w:rPr>
              <w:t>20736,0</w:t>
            </w:r>
          </w:p>
        </w:tc>
        <w:tc>
          <w:tcPr>
            <w:tcW w:w="1234" w:type="dxa"/>
            <w:tcBorders>
              <w:top w:val="single" w:color="auto" w:sz="4" w:space="0"/>
              <w:left w:val="nil"/>
              <w:bottom w:val="single" w:color="auto" w:sz="4" w:space="0"/>
              <w:right w:val="single" w:color="auto" w:sz="4" w:space="0"/>
            </w:tcBorders>
            <w:vAlign w:val="center"/>
          </w:tcPr>
          <w:p w14:paraId="6CF19D9B">
            <w:pPr>
              <w:jc w:val="center"/>
              <w:rPr>
                <w:rFonts w:ascii="Times New Roman" w:hAnsi="Times New Roman"/>
              </w:rPr>
            </w:pPr>
            <w:r>
              <w:rPr>
                <w:rFonts w:hint="default" w:ascii="Times New Roman" w:hAnsi="Times New Roman" w:cs="Times New Roman"/>
                <w:sz w:val="22"/>
                <w:szCs w:val="22"/>
              </w:rPr>
              <w:t>622,08</w:t>
            </w:r>
          </w:p>
        </w:tc>
        <w:tc>
          <w:tcPr>
            <w:tcW w:w="1007" w:type="dxa"/>
            <w:tcBorders>
              <w:top w:val="single" w:color="auto" w:sz="4" w:space="0"/>
              <w:left w:val="nil"/>
              <w:bottom w:val="single" w:color="auto" w:sz="4" w:space="0"/>
              <w:right w:val="single" w:color="auto" w:sz="4" w:space="0"/>
            </w:tcBorders>
            <w:vAlign w:val="center"/>
          </w:tcPr>
          <w:p w14:paraId="04DDDEE2">
            <w:pPr>
              <w:jc w:val="center"/>
              <w:rPr>
                <w:rFonts w:hint="default" w:ascii="Times New Roman" w:hAnsi="Times New Roman" w:cs="Times New Roman"/>
              </w:rPr>
            </w:pPr>
            <w:r>
              <w:rPr>
                <w:rFonts w:hint="default" w:ascii="Times New Roman" w:hAnsi="Times New Roman" w:cs="Times New Roman"/>
                <w:sz w:val="22"/>
                <w:szCs w:val="22"/>
              </w:rPr>
              <w:t>6220,80</w:t>
            </w:r>
          </w:p>
        </w:tc>
        <w:tc>
          <w:tcPr>
            <w:tcW w:w="851" w:type="dxa"/>
            <w:tcBorders>
              <w:top w:val="single" w:color="auto" w:sz="4" w:space="0"/>
              <w:left w:val="nil"/>
              <w:bottom w:val="single" w:color="auto" w:sz="4" w:space="0"/>
              <w:right w:val="single" w:color="auto" w:sz="4" w:space="0"/>
            </w:tcBorders>
            <w:vAlign w:val="center"/>
          </w:tcPr>
          <w:p w14:paraId="6AC83A84">
            <w:pPr>
              <w:jc w:val="center"/>
              <w:rPr>
                <w:rFonts w:hint="default" w:ascii="Times New Roman" w:hAnsi="Times New Roman"/>
                <w:lang w:val="ru-RU"/>
              </w:rPr>
            </w:pPr>
            <w:r>
              <w:rPr>
                <w:rFonts w:hint="default" w:ascii="Times New Roman" w:hAnsi="Times New Roman"/>
                <w:lang w:val="ru-RU"/>
              </w:rPr>
              <w:t>10</w:t>
            </w:r>
          </w:p>
        </w:tc>
        <w:tc>
          <w:tcPr>
            <w:tcW w:w="1107" w:type="dxa"/>
            <w:tcBorders>
              <w:top w:val="single" w:color="auto" w:sz="4" w:space="0"/>
              <w:left w:val="nil"/>
              <w:bottom w:val="single" w:color="auto" w:sz="4" w:space="0"/>
              <w:right w:val="single" w:color="auto" w:sz="4" w:space="0"/>
            </w:tcBorders>
          </w:tcPr>
          <w:p w14:paraId="725F6346">
            <w:pPr>
              <w:jc w:val="center"/>
              <w:rPr>
                <w:rFonts w:ascii="Times New Roman" w:hAnsi="Times New Roman"/>
              </w:rPr>
            </w:pPr>
          </w:p>
        </w:tc>
      </w:tr>
      <w:tr w14:paraId="2A106A9F">
        <w:tblPrEx>
          <w:tblCellMar>
            <w:top w:w="0" w:type="dxa"/>
            <w:left w:w="108" w:type="dxa"/>
            <w:bottom w:w="0" w:type="dxa"/>
            <w:right w:w="108" w:type="dxa"/>
          </w:tblCellMar>
        </w:tblPrEx>
        <w:trPr>
          <w:trHeight w:val="818"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tcPr>
          <w:p w14:paraId="68D1C396">
            <w:pPr>
              <w:rPr>
                <w:rFonts w:hint="default" w:ascii="Times New Roman" w:hAnsi="Times New Roman"/>
                <w:lang w:val="ru-RU"/>
              </w:rPr>
            </w:pPr>
            <w:r>
              <w:rPr>
                <w:rFonts w:hint="default" w:ascii="Times New Roman" w:hAnsi="Times New Roman"/>
                <w:lang w:val="ru-RU"/>
              </w:rPr>
              <w:t>2</w:t>
            </w:r>
          </w:p>
        </w:tc>
        <w:tc>
          <w:tcPr>
            <w:tcW w:w="2015" w:type="dxa"/>
            <w:tcBorders>
              <w:top w:val="single" w:color="auto" w:sz="4" w:space="0"/>
              <w:left w:val="nil"/>
              <w:bottom w:val="single" w:color="auto" w:sz="4" w:space="0"/>
              <w:right w:val="single" w:color="auto" w:sz="4" w:space="0"/>
            </w:tcBorders>
            <w:shd w:val="clear" w:color="auto" w:fill="auto"/>
          </w:tcPr>
          <w:p w14:paraId="0F7A0A20">
            <w:pPr>
              <w:rPr>
                <w:rFonts w:hint="default" w:ascii="Times New Roman" w:hAnsi="Times New Roman" w:cs="Times New Roman"/>
              </w:rPr>
            </w:pPr>
            <w:r>
              <w:rPr>
                <w:rFonts w:hint="default" w:ascii="Times New Roman" w:hAnsi="Times New Roman" w:cs="Times New Roman"/>
                <w:sz w:val="22"/>
                <w:szCs w:val="22"/>
              </w:rPr>
              <w:t>Автодорога Барнаул – Камень-на-Оби – граница Новосибирской области км 3</w:t>
            </w:r>
            <w:r>
              <w:rPr>
                <w:rFonts w:hint="default" w:ascii="Times New Roman" w:hAnsi="Times New Roman" w:cs="Times New Roman"/>
                <w:sz w:val="22"/>
                <w:szCs w:val="22"/>
                <w:lang w:val="ru-RU"/>
              </w:rPr>
              <w:t>1</w:t>
            </w:r>
            <w:r>
              <w:rPr>
                <w:rFonts w:hint="default" w:ascii="Times New Roman" w:hAnsi="Times New Roman" w:cs="Times New Roman"/>
                <w:sz w:val="22"/>
                <w:szCs w:val="22"/>
              </w:rPr>
              <w:t>+</w:t>
            </w:r>
            <w:r>
              <w:rPr>
                <w:rFonts w:hint="default" w:ascii="Times New Roman" w:hAnsi="Times New Roman" w:cs="Times New Roman"/>
                <w:sz w:val="22"/>
                <w:szCs w:val="22"/>
                <w:lang w:val="ru-RU"/>
              </w:rPr>
              <w:t>9</w:t>
            </w:r>
            <w:r>
              <w:rPr>
                <w:rFonts w:hint="default" w:ascii="Times New Roman" w:hAnsi="Times New Roman" w:cs="Times New Roman"/>
                <w:sz w:val="22"/>
                <w:szCs w:val="22"/>
              </w:rPr>
              <w:t>00, с</w:t>
            </w:r>
            <w:r>
              <w:rPr>
                <w:rFonts w:hint="default" w:ascii="Times New Roman" w:hAnsi="Times New Roman" w:cs="Times New Roman"/>
                <w:sz w:val="22"/>
                <w:szCs w:val="22"/>
                <w:lang w:val="ru-RU"/>
              </w:rPr>
              <w:t>лева</w:t>
            </w:r>
          </w:p>
        </w:tc>
        <w:tc>
          <w:tcPr>
            <w:tcW w:w="977" w:type="dxa"/>
            <w:tcBorders>
              <w:top w:val="single" w:color="auto" w:sz="4" w:space="0"/>
              <w:left w:val="nil"/>
              <w:bottom w:val="single" w:color="auto" w:sz="4" w:space="0"/>
              <w:right w:val="single" w:color="auto" w:sz="4" w:space="0"/>
            </w:tcBorders>
          </w:tcPr>
          <w:p w14:paraId="193471EB">
            <w:pPr>
              <w:jc w:val="center"/>
              <w:rPr>
                <w:rFonts w:hint="default" w:ascii="Times New Roman" w:hAnsi="Times New Roman"/>
                <w:lang w:val="ru-RU"/>
              </w:rPr>
            </w:pPr>
            <w:r>
              <w:rPr>
                <w:rFonts w:hint="default" w:ascii="Times New Roman" w:hAnsi="Times New Roman"/>
                <w:lang w:val="ru-RU"/>
              </w:rPr>
              <w:t>49</w:t>
            </w:r>
          </w:p>
        </w:tc>
        <w:tc>
          <w:tcPr>
            <w:tcW w:w="1598" w:type="dxa"/>
            <w:tcBorders>
              <w:top w:val="single" w:color="auto" w:sz="4" w:space="0"/>
              <w:left w:val="single" w:color="auto" w:sz="4" w:space="0"/>
              <w:bottom w:val="single" w:color="auto" w:sz="4" w:space="0"/>
              <w:right w:val="single" w:color="auto" w:sz="4" w:space="0"/>
            </w:tcBorders>
            <w:shd w:val="clear" w:color="auto" w:fill="auto"/>
          </w:tcPr>
          <w:p w14:paraId="6102B49C">
            <w:pPr>
              <w:rPr>
                <w:rFonts w:hint="default" w:ascii="Times New Roman" w:hAnsi="Times New Roman" w:cs="Times New Roman"/>
              </w:rPr>
            </w:pPr>
            <w:r>
              <w:rPr>
                <w:rFonts w:hint="default" w:ascii="Times New Roman" w:hAnsi="Times New Roman" w:cs="Times New Roman"/>
                <w:sz w:val="22"/>
                <w:szCs w:val="22"/>
              </w:rPr>
              <w:t>Отдельно стоящая рекламная конструкция (щит 3х6).</w:t>
            </w:r>
          </w:p>
        </w:tc>
        <w:tc>
          <w:tcPr>
            <w:tcW w:w="1343" w:type="dxa"/>
            <w:tcBorders>
              <w:top w:val="single" w:color="auto" w:sz="4" w:space="0"/>
              <w:left w:val="nil"/>
              <w:bottom w:val="single" w:color="auto" w:sz="4" w:space="0"/>
              <w:right w:val="single" w:color="auto" w:sz="4" w:space="0"/>
            </w:tcBorders>
            <w:shd w:val="clear" w:color="auto" w:fill="auto"/>
          </w:tcPr>
          <w:p w14:paraId="22664AB8">
            <w:pPr>
              <w:rPr>
                <w:rFonts w:ascii="Times New Roman" w:hAnsi="Times New Roman"/>
              </w:rPr>
            </w:pPr>
            <w:r>
              <w:rPr>
                <w:rFonts w:hint="default" w:ascii="Times New Roman" w:hAnsi="Times New Roman" w:cs="Times New Roman"/>
                <w:sz w:val="22"/>
                <w:szCs w:val="22"/>
                <w:lang w:val="ru-RU"/>
              </w:rPr>
              <w:t>Щ</w:t>
            </w:r>
            <w:r>
              <w:rPr>
                <w:rFonts w:hint="default" w:ascii="Times New Roman" w:hAnsi="Times New Roman" w:cs="Times New Roman"/>
                <w:sz w:val="22"/>
                <w:szCs w:val="22"/>
              </w:rPr>
              <w:t>ит 3х6</w:t>
            </w:r>
          </w:p>
        </w:tc>
        <w:tc>
          <w:tcPr>
            <w:tcW w:w="1307" w:type="dxa"/>
            <w:tcBorders>
              <w:top w:val="single" w:color="auto" w:sz="4" w:space="0"/>
              <w:left w:val="nil"/>
              <w:bottom w:val="single" w:color="auto" w:sz="4" w:space="0"/>
              <w:right w:val="single" w:color="auto" w:sz="4" w:space="0"/>
            </w:tcBorders>
            <w:shd w:val="clear" w:color="auto" w:fill="auto"/>
          </w:tcPr>
          <w:p w14:paraId="4F427DDD">
            <w:pPr>
              <w:rPr>
                <w:rFonts w:ascii="Times New Roman" w:hAnsi="Times New Roman"/>
              </w:rPr>
            </w:pPr>
            <w:r>
              <w:rPr>
                <w:rFonts w:hint="default" w:ascii="Times New Roman" w:hAnsi="Times New Roman" w:cs="Times New Roman"/>
                <w:sz w:val="22"/>
                <w:szCs w:val="22"/>
              </w:rPr>
              <w:t>3х6</w:t>
            </w:r>
          </w:p>
        </w:tc>
        <w:tc>
          <w:tcPr>
            <w:tcW w:w="1019" w:type="dxa"/>
            <w:tcBorders>
              <w:top w:val="single" w:color="auto" w:sz="4" w:space="0"/>
              <w:left w:val="nil"/>
              <w:bottom w:val="single" w:color="auto" w:sz="4" w:space="0"/>
              <w:right w:val="single" w:color="auto" w:sz="4" w:space="0"/>
            </w:tcBorders>
            <w:shd w:val="clear" w:color="auto" w:fill="auto"/>
          </w:tcPr>
          <w:p w14:paraId="5BFCE4A3">
            <w:pPr>
              <w:jc w:val="center"/>
              <w:rPr>
                <w:rFonts w:hint="default" w:ascii="Times New Roman" w:hAnsi="Times New Roman"/>
                <w:lang w:val="ru-RU"/>
              </w:rPr>
            </w:pPr>
            <w:r>
              <w:rPr>
                <w:rFonts w:hint="default" w:ascii="Times New Roman" w:hAnsi="Times New Roman"/>
                <w:lang w:val="ru-RU"/>
              </w:rPr>
              <w:t>2</w:t>
            </w:r>
          </w:p>
        </w:tc>
        <w:tc>
          <w:tcPr>
            <w:tcW w:w="1239" w:type="dxa"/>
            <w:tcBorders>
              <w:top w:val="single" w:color="auto" w:sz="4" w:space="0"/>
              <w:left w:val="nil"/>
              <w:bottom w:val="single" w:color="auto" w:sz="4" w:space="0"/>
              <w:right w:val="single" w:color="auto" w:sz="4" w:space="0"/>
            </w:tcBorders>
            <w:shd w:val="clear" w:color="auto" w:fill="auto"/>
          </w:tcPr>
          <w:p w14:paraId="237AD835">
            <w:pPr>
              <w:jc w:val="center"/>
              <w:rPr>
                <w:rFonts w:hint="default" w:ascii="Times New Roman" w:hAnsi="Times New Roman" w:cs="Times New Roman"/>
                <w:sz w:val="22"/>
                <w:szCs w:val="22"/>
              </w:rPr>
            </w:pPr>
            <w:r>
              <w:rPr>
                <w:rFonts w:hint="default" w:ascii="Times New Roman" w:hAnsi="Times New Roman" w:cs="Times New Roman"/>
                <w:sz w:val="22"/>
                <w:szCs w:val="22"/>
              </w:rPr>
              <w:t>18 кв.м. с каждой стороны</w:t>
            </w:r>
          </w:p>
          <w:p w14:paraId="7897ACEA">
            <w:pPr>
              <w:jc w:val="center"/>
              <w:rPr>
                <w:rFonts w:hint="default" w:ascii="Times New Roman" w:hAnsi="Times New Roman" w:cs="Times New Roman"/>
              </w:rPr>
            </w:pPr>
          </w:p>
        </w:tc>
        <w:tc>
          <w:tcPr>
            <w:tcW w:w="1332" w:type="dxa"/>
            <w:tcBorders>
              <w:top w:val="single" w:color="auto" w:sz="4" w:space="0"/>
              <w:left w:val="nil"/>
              <w:bottom w:val="single" w:color="auto" w:sz="4" w:space="0"/>
              <w:right w:val="single" w:color="auto" w:sz="4" w:space="0"/>
            </w:tcBorders>
            <w:vAlign w:val="center"/>
          </w:tcPr>
          <w:p w14:paraId="2B3CA935">
            <w:pPr>
              <w:jc w:val="center"/>
              <w:rPr>
                <w:rFonts w:hint="default" w:ascii="Times New Roman" w:hAnsi="Times New Roman" w:cs="Times New Roman"/>
              </w:rPr>
            </w:pPr>
            <w:r>
              <w:rPr>
                <w:rFonts w:hint="default" w:ascii="Times New Roman" w:hAnsi="Times New Roman" w:cs="Times New Roman"/>
                <w:sz w:val="22"/>
                <w:szCs w:val="22"/>
              </w:rPr>
              <w:t>20736,0</w:t>
            </w:r>
          </w:p>
        </w:tc>
        <w:tc>
          <w:tcPr>
            <w:tcW w:w="1234" w:type="dxa"/>
            <w:tcBorders>
              <w:top w:val="single" w:color="auto" w:sz="4" w:space="0"/>
              <w:left w:val="nil"/>
              <w:bottom w:val="single" w:color="auto" w:sz="4" w:space="0"/>
              <w:right w:val="single" w:color="auto" w:sz="4" w:space="0"/>
            </w:tcBorders>
            <w:vAlign w:val="center"/>
          </w:tcPr>
          <w:p w14:paraId="7F8595CD">
            <w:pPr>
              <w:jc w:val="center"/>
              <w:rPr>
                <w:rFonts w:ascii="Times New Roman" w:hAnsi="Times New Roman"/>
              </w:rPr>
            </w:pPr>
            <w:r>
              <w:rPr>
                <w:rFonts w:hint="default" w:ascii="Times New Roman" w:hAnsi="Times New Roman" w:cs="Times New Roman"/>
                <w:sz w:val="22"/>
                <w:szCs w:val="22"/>
              </w:rPr>
              <w:t>622,08</w:t>
            </w:r>
          </w:p>
        </w:tc>
        <w:tc>
          <w:tcPr>
            <w:tcW w:w="1007" w:type="dxa"/>
            <w:tcBorders>
              <w:top w:val="single" w:color="auto" w:sz="4" w:space="0"/>
              <w:left w:val="nil"/>
              <w:bottom w:val="single" w:color="auto" w:sz="4" w:space="0"/>
              <w:right w:val="single" w:color="auto" w:sz="4" w:space="0"/>
            </w:tcBorders>
            <w:vAlign w:val="center"/>
          </w:tcPr>
          <w:p w14:paraId="35555546">
            <w:pPr>
              <w:jc w:val="center"/>
              <w:rPr>
                <w:rFonts w:hint="default" w:ascii="Times New Roman" w:hAnsi="Times New Roman" w:cs="Times New Roman"/>
              </w:rPr>
            </w:pPr>
            <w:r>
              <w:rPr>
                <w:rFonts w:hint="default" w:ascii="Times New Roman" w:hAnsi="Times New Roman" w:cs="Times New Roman"/>
                <w:sz w:val="22"/>
                <w:szCs w:val="22"/>
              </w:rPr>
              <w:t>6220,80</w:t>
            </w:r>
          </w:p>
        </w:tc>
        <w:tc>
          <w:tcPr>
            <w:tcW w:w="851" w:type="dxa"/>
            <w:tcBorders>
              <w:top w:val="single" w:color="auto" w:sz="4" w:space="0"/>
              <w:left w:val="nil"/>
              <w:bottom w:val="single" w:color="auto" w:sz="4" w:space="0"/>
              <w:right w:val="single" w:color="auto" w:sz="4" w:space="0"/>
            </w:tcBorders>
            <w:vAlign w:val="center"/>
          </w:tcPr>
          <w:p w14:paraId="5CD2EEED">
            <w:pPr>
              <w:jc w:val="center"/>
              <w:rPr>
                <w:rFonts w:hint="default" w:ascii="Times New Roman" w:hAnsi="Times New Roman"/>
                <w:lang w:val="ru-RU"/>
              </w:rPr>
            </w:pPr>
            <w:r>
              <w:rPr>
                <w:rFonts w:hint="default" w:ascii="Times New Roman" w:hAnsi="Times New Roman"/>
                <w:lang w:val="ru-RU"/>
              </w:rPr>
              <w:t>10</w:t>
            </w:r>
          </w:p>
        </w:tc>
        <w:tc>
          <w:tcPr>
            <w:tcW w:w="1107" w:type="dxa"/>
            <w:tcBorders>
              <w:top w:val="single" w:color="auto" w:sz="4" w:space="0"/>
              <w:left w:val="nil"/>
              <w:bottom w:val="single" w:color="auto" w:sz="4" w:space="0"/>
              <w:right w:val="single" w:color="auto" w:sz="4" w:space="0"/>
            </w:tcBorders>
          </w:tcPr>
          <w:p w14:paraId="730A0731">
            <w:pPr>
              <w:jc w:val="center"/>
              <w:rPr>
                <w:rFonts w:ascii="Times New Roman" w:hAnsi="Times New Roman"/>
              </w:rPr>
            </w:pPr>
          </w:p>
        </w:tc>
      </w:tr>
      <w:tr w14:paraId="4494B44C">
        <w:tblPrEx>
          <w:tblCellMar>
            <w:top w:w="0" w:type="dxa"/>
            <w:left w:w="108" w:type="dxa"/>
            <w:bottom w:w="0" w:type="dxa"/>
            <w:right w:w="108" w:type="dxa"/>
          </w:tblCellMar>
        </w:tblPrEx>
        <w:trPr>
          <w:trHeight w:val="818"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tcPr>
          <w:p w14:paraId="5BFE9697">
            <w:pPr>
              <w:rPr>
                <w:rFonts w:hint="default" w:ascii="Times New Roman" w:hAnsi="Times New Roman"/>
                <w:lang w:val="ru-RU"/>
              </w:rPr>
            </w:pPr>
            <w:r>
              <w:rPr>
                <w:rFonts w:hint="default" w:ascii="Times New Roman" w:hAnsi="Times New Roman"/>
                <w:lang w:val="ru-RU"/>
              </w:rPr>
              <w:t>3</w:t>
            </w:r>
          </w:p>
        </w:tc>
        <w:tc>
          <w:tcPr>
            <w:tcW w:w="2015" w:type="dxa"/>
            <w:tcBorders>
              <w:top w:val="single" w:color="auto" w:sz="4" w:space="0"/>
              <w:left w:val="nil"/>
              <w:bottom w:val="single" w:color="auto" w:sz="4" w:space="0"/>
              <w:right w:val="single" w:color="auto" w:sz="4" w:space="0"/>
            </w:tcBorders>
            <w:shd w:val="clear" w:color="auto" w:fill="auto"/>
          </w:tcPr>
          <w:p w14:paraId="0ABB4EEB">
            <w:pPr>
              <w:rPr>
                <w:rFonts w:hint="default" w:ascii="Times New Roman" w:hAnsi="Times New Roman" w:cs="Times New Roman"/>
              </w:rPr>
            </w:pPr>
            <w:r>
              <w:rPr>
                <w:rFonts w:hint="default" w:ascii="Times New Roman" w:hAnsi="Times New Roman" w:cs="Times New Roman"/>
                <w:sz w:val="22"/>
                <w:szCs w:val="22"/>
              </w:rPr>
              <w:t>Автодорога Барнаул – Камень-на-Оби – граница Новосибирской области км 3</w:t>
            </w:r>
            <w:r>
              <w:rPr>
                <w:rFonts w:hint="default" w:ascii="Times New Roman" w:hAnsi="Times New Roman" w:cs="Times New Roman"/>
                <w:sz w:val="22"/>
                <w:szCs w:val="22"/>
                <w:lang w:val="ru-RU"/>
              </w:rPr>
              <w:t>7</w:t>
            </w:r>
            <w:r>
              <w:rPr>
                <w:rFonts w:hint="default" w:ascii="Times New Roman" w:hAnsi="Times New Roman" w:cs="Times New Roman"/>
                <w:sz w:val="22"/>
                <w:szCs w:val="22"/>
              </w:rPr>
              <w:t>+</w:t>
            </w:r>
            <w:r>
              <w:rPr>
                <w:rFonts w:hint="default" w:ascii="Times New Roman" w:hAnsi="Times New Roman" w:cs="Times New Roman"/>
                <w:sz w:val="22"/>
                <w:szCs w:val="22"/>
                <w:lang w:val="ru-RU"/>
              </w:rPr>
              <w:t>5</w:t>
            </w:r>
            <w:r>
              <w:rPr>
                <w:rFonts w:hint="default" w:ascii="Times New Roman" w:hAnsi="Times New Roman" w:cs="Times New Roman"/>
                <w:sz w:val="22"/>
                <w:szCs w:val="22"/>
              </w:rPr>
              <w:t>00, с</w:t>
            </w:r>
            <w:r>
              <w:rPr>
                <w:rFonts w:hint="default" w:ascii="Times New Roman" w:hAnsi="Times New Roman" w:cs="Times New Roman"/>
                <w:sz w:val="22"/>
                <w:szCs w:val="22"/>
                <w:lang w:val="ru-RU"/>
              </w:rPr>
              <w:t>лева</w:t>
            </w:r>
          </w:p>
        </w:tc>
        <w:tc>
          <w:tcPr>
            <w:tcW w:w="977" w:type="dxa"/>
            <w:tcBorders>
              <w:top w:val="single" w:color="auto" w:sz="4" w:space="0"/>
              <w:left w:val="nil"/>
              <w:bottom w:val="single" w:color="auto" w:sz="4" w:space="0"/>
              <w:right w:val="single" w:color="auto" w:sz="4" w:space="0"/>
            </w:tcBorders>
          </w:tcPr>
          <w:p w14:paraId="1C3F1A33">
            <w:pPr>
              <w:jc w:val="center"/>
              <w:rPr>
                <w:rFonts w:hint="default" w:ascii="Times New Roman" w:hAnsi="Times New Roman"/>
                <w:lang w:val="ru-RU"/>
              </w:rPr>
            </w:pPr>
            <w:r>
              <w:rPr>
                <w:rFonts w:hint="default" w:ascii="Times New Roman" w:hAnsi="Times New Roman"/>
                <w:lang w:val="ru-RU"/>
              </w:rPr>
              <w:t>54</w:t>
            </w:r>
          </w:p>
        </w:tc>
        <w:tc>
          <w:tcPr>
            <w:tcW w:w="1598" w:type="dxa"/>
            <w:tcBorders>
              <w:top w:val="single" w:color="auto" w:sz="4" w:space="0"/>
              <w:left w:val="single" w:color="auto" w:sz="4" w:space="0"/>
              <w:bottom w:val="single" w:color="auto" w:sz="4" w:space="0"/>
              <w:right w:val="single" w:color="auto" w:sz="4" w:space="0"/>
            </w:tcBorders>
            <w:shd w:val="clear" w:color="auto" w:fill="auto"/>
          </w:tcPr>
          <w:p w14:paraId="030956E1">
            <w:pPr>
              <w:rPr>
                <w:rFonts w:ascii="Times New Roman" w:hAnsi="Times New Roman"/>
              </w:rPr>
            </w:pPr>
            <w:r>
              <w:rPr>
                <w:rFonts w:hint="default" w:ascii="Times New Roman" w:hAnsi="Times New Roman" w:cs="Times New Roman"/>
                <w:sz w:val="22"/>
                <w:szCs w:val="22"/>
              </w:rPr>
              <w:t>Отдельно стоящая рекламная конструкция (щит 3х6).</w:t>
            </w:r>
          </w:p>
        </w:tc>
        <w:tc>
          <w:tcPr>
            <w:tcW w:w="1343" w:type="dxa"/>
            <w:tcBorders>
              <w:top w:val="single" w:color="auto" w:sz="4" w:space="0"/>
              <w:left w:val="nil"/>
              <w:bottom w:val="single" w:color="auto" w:sz="4" w:space="0"/>
              <w:right w:val="single" w:color="auto" w:sz="4" w:space="0"/>
            </w:tcBorders>
            <w:shd w:val="clear" w:color="auto" w:fill="auto"/>
          </w:tcPr>
          <w:p w14:paraId="40E1B283">
            <w:pPr>
              <w:rPr>
                <w:rFonts w:ascii="Times New Roman" w:hAnsi="Times New Roman"/>
              </w:rPr>
            </w:pPr>
            <w:r>
              <w:rPr>
                <w:rFonts w:hint="default" w:ascii="Times New Roman" w:hAnsi="Times New Roman" w:cs="Times New Roman"/>
                <w:sz w:val="22"/>
                <w:szCs w:val="22"/>
                <w:lang w:val="ru-RU"/>
              </w:rPr>
              <w:t>Щ</w:t>
            </w:r>
            <w:r>
              <w:rPr>
                <w:rFonts w:hint="default" w:ascii="Times New Roman" w:hAnsi="Times New Roman" w:cs="Times New Roman"/>
                <w:sz w:val="22"/>
                <w:szCs w:val="22"/>
              </w:rPr>
              <w:t>ит 3х6</w:t>
            </w:r>
          </w:p>
        </w:tc>
        <w:tc>
          <w:tcPr>
            <w:tcW w:w="1307" w:type="dxa"/>
            <w:tcBorders>
              <w:top w:val="single" w:color="auto" w:sz="4" w:space="0"/>
              <w:left w:val="nil"/>
              <w:bottom w:val="single" w:color="auto" w:sz="4" w:space="0"/>
              <w:right w:val="single" w:color="auto" w:sz="4" w:space="0"/>
            </w:tcBorders>
            <w:shd w:val="clear" w:color="auto" w:fill="auto"/>
          </w:tcPr>
          <w:p w14:paraId="65C0F5D0">
            <w:pPr>
              <w:rPr>
                <w:rFonts w:ascii="Times New Roman" w:hAnsi="Times New Roman"/>
              </w:rPr>
            </w:pPr>
            <w:r>
              <w:rPr>
                <w:rFonts w:hint="default" w:ascii="Times New Roman" w:hAnsi="Times New Roman" w:cs="Times New Roman"/>
                <w:sz w:val="22"/>
                <w:szCs w:val="22"/>
              </w:rPr>
              <w:t>3х6</w:t>
            </w:r>
          </w:p>
        </w:tc>
        <w:tc>
          <w:tcPr>
            <w:tcW w:w="1019" w:type="dxa"/>
            <w:tcBorders>
              <w:top w:val="single" w:color="auto" w:sz="4" w:space="0"/>
              <w:left w:val="nil"/>
              <w:bottom w:val="single" w:color="auto" w:sz="4" w:space="0"/>
              <w:right w:val="single" w:color="auto" w:sz="4" w:space="0"/>
            </w:tcBorders>
            <w:shd w:val="clear" w:color="auto" w:fill="auto"/>
          </w:tcPr>
          <w:p w14:paraId="5E8B736B">
            <w:pPr>
              <w:jc w:val="center"/>
              <w:rPr>
                <w:rFonts w:hint="default" w:ascii="Times New Roman" w:hAnsi="Times New Roman"/>
                <w:lang w:val="ru-RU"/>
              </w:rPr>
            </w:pPr>
            <w:r>
              <w:rPr>
                <w:rFonts w:hint="default" w:ascii="Times New Roman" w:hAnsi="Times New Roman"/>
                <w:lang w:val="ru-RU"/>
              </w:rPr>
              <w:t>2</w:t>
            </w:r>
          </w:p>
        </w:tc>
        <w:tc>
          <w:tcPr>
            <w:tcW w:w="1239" w:type="dxa"/>
            <w:tcBorders>
              <w:top w:val="single" w:color="auto" w:sz="4" w:space="0"/>
              <w:left w:val="nil"/>
              <w:bottom w:val="single" w:color="auto" w:sz="4" w:space="0"/>
              <w:right w:val="single" w:color="auto" w:sz="4" w:space="0"/>
            </w:tcBorders>
            <w:shd w:val="clear" w:color="auto" w:fill="auto"/>
          </w:tcPr>
          <w:p w14:paraId="22AC5CC8">
            <w:pPr>
              <w:jc w:val="center"/>
              <w:rPr>
                <w:rFonts w:hint="default" w:ascii="Times New Roman" w:hAnsi="Times New Roman" w:cs="Times New Roman"/>
                <w:sz w:val="22"/>
                <w:szCs w:val="22"/>
              </w:rPr>
            </w:pPr>
            <w:r>
              <w:rPr>
                <w:rFonts w:hint="default" w:ascii="Times New Roman" w:hAnsi="Times New Roman" w:cs="Times New Roman"/>
                <w:sz w:val="22"/>
                <w:szCs w:val="22"/>
              </w:rPr>
              <w:t>18 кв.м. с каждой стороны</w:t>
            </w:r>
          </w:p>
          <w:p w14:paraId="05BB37F1">
            <w:pPr>
              <w:jc w:val="center"/>
              <w:rPr>
                <w:rFonts w:ascii="Times New Roman" w:hAnsi="Times New Roman"/>
              </w:rPr>
            </w:pPr>
          </w:p>
        </w:tc>
        <w:tc>
          <w:tcPr>
            <w:tcW w:w="1332" w:type="dxa"/>
            <w:tcBorders>
              <w:top w:val="single" w:color="auto" w:sz="4" w:space="0"/>
              <w:left w:val="nil"/>
              <w:bottom w:val="single" w:color="auto" w:sz="4" w:space="0"/>
              <w:right w:val="single" w:color="auto" w:sz="4" w:space="0"/>
            </w:tcBorders>
            <w:vAlign w:val="center"/>
          </w:tcPr>
          <w:p w14:paraId="53A76C02">
            <w:pPr>
              <w:jc w:val="center"/>
              <w:rPr>
                <w:rFonts w:ascii="Times New Roman" w:hAnsi="Times New Roman"/>
              </w:rPr>
            </w:pPr>
            <w:r>
              <w:rPr>
                <w:rFonts w:hint="default" w:ascii="Times New Roman" w:hAnsi="Times New Roman" w:cs="Times New Roman"/>
                <w:sz w:val="22"/>
                <w:szCs w:val="22"/>
              </w:rPr>
              <w:t>20736,0</w:t>
            </w:r>
          </w:p>
        </w:tc>
        <w:tc>
          <w:tcPr>
            <w:tcW w:w="1234" w:type="dxa"/>
            <w:tcBorders>
              <w:top w:val="single" w:color="auto" w:sz="4" w:space="0"/>
              <w:left w:val="nil"/>
              <w:bottom w:val="single" w:color="auto" w:sz="4" w:space="0"/>
              <w:right w:val="single" w:color="auto" w:sz="4" w:space="0"/>
            </w:tcBorders>
            <w:vAlign w:val="center"/>
          </w:tcPr>
          <w:p w14:paraId="0AA64FE5">
            <w:pPr>
              <w:jc w:val="center"/>
              <w:rPr>
                <w:rFonts w:ascii="Times New Roman" w:hAnsi="Times New Roman"/>
              </w:rPr>
            </w:pPr>
            <w:r>
              <w:rPr>
                <w:rFonts w:hint="default" w:ascii="Times New Roman" w:hAnsi="Times New Roman" w:cs="Times New Roman"/>
                <w:sz w:val="22"/>
                <w:szCs w:val="22"/>
              </w:rPr>
              <w:t>622,08</w:t>
            </w:r>
          </w:p>
        </w:tc>
        <w:tc>
          <w:tcPr>
            <w:tcW w:w="1007" w:type="dxa"/>
            <w:tcBorders>
              <w:top w:val="single" w:color="auto" w:sz="4" w:space="0"/>
              <w:left w:val="nil"/>
              <w:bottom w:val="single" w:color="auto" w:sz="4" w:space="0"/>
              <w:right w:val="single" w:color="auto" w:sz="4" w:space="0"/>
            </w:tcBorders>
            <w:vAlign w:val="center"/>
          </w:tcPr>
          <w:p w14:paraId="713908AB">
            <w:pPr>
              <w:jc w:val="center"/>
              <w:rPr>
                <w:rFonts w:ascii="Times New Roman" w:hAnsi="Times New Roman"/>
              </w:rPr>
            </w:pPr>
            <w:r>
              <w:rPr>
                <w:rFonts w:hint="default" w:ascii="Times New Roman" w:hAnsi="Times New Roman" w:cs="Times New Roman"/>
                <w:sz w:val="22"/>
                <w:szCs w:val="22"/>
              </w:rPr>
              <w:t>6220,80</w:t>
            </w:r>
          </w:p>
        </w:tc>
        <w:tc>
          <w:tcPr>
            <w:tcW w:w="851" w:type="dxa"/>
            <w:tcBorders>
              <w:top w:val="single" w:color="auto" w:sz="4" w:space="0"/>
              <w:left w:val="nil"/>
              <w:bottom w:val="single" w:color="auto" w:sz="4" w:space="0"/>
              <w:right w:val="single" w:color="auto" w:sz="4" w:space="0"/>
            </w:tcBorders>
            <w:vAlign w:val="center"/>
          </w:tcPr>
          <w:p w14:paraId="49BA3E53">
            <w:pPr>
              <w:jc w:val="center"/>
              <w:rPr>
                <w:rFonts w:hint="default" w:ascii="Times New Roman" w:hAnsi="Times New Roman"/>
                <w:lang w:val="ru-RU"/>
              </w:rPr>
            </w:pPr>
            <w:r>
              <w:rPr>
                <w:rFonts w:hint="default" w:ascii="Times New Roman" w:hAnsi="Times New Roman"/>
                <w:lang w:val="ru-RU"/>
              </w:rPr>
              <w:t>10</w:t>
            </w:r>
          </w:p>
        </w:tc>
        <w:tc>
          <w:tcPr>
            <w:tcW w:w="1107" w:type="dxa"/>
            <w:tcBorders>
              <w:top w:val="single" w:color="auto" w:sz="4" w:space="0"/>
              <w:left w:val="nil"/>
              <w:bottom w:val="single" w:color="auto" w:sz="4" w:space="0"/>
              <w:right w:val="single" w:color="auto" w:sz="4" w:space="0"/>
            </w:tcBorders>
          </w:tcPr>
          <w:p w14:paraId="5AD0A2C6">
            <w:pPr>
              <w:jc w:val="center"/>
              <w:rPr>
                <w:rFonts w:ascii="Times New Roman" w:hAnsi="Times New Roman"/>
              </w:rPr>
            </w:pPr>
          </w:p>
        </w:tc>
      </w:tr>
      <w:tr w14:paraId="08E45A3F">
        <w:tblPrEx>
          <w:tblCellMar>
            <w:top w:w="0" w:type="dxa"/>
            <w:left w:w="108" w:type="dxa"/>
            <w:bottom w:w="0" w:type="dxa"/>
            <w:right w:w="108" w:type="dxa"/>
          </w:tblCellMar>
        </w:tblPrEx>
        <w:trPr>
          <w:trHeight w:val="818"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tcPr>
          <w:p w14:paraId="332BB63A">
            <w:pPr>
              <w:rPr>
                <w:rFonts w:hint="default" w:ascii="Times New Roman" w:hAnsi="Times New Roman"/>
                <w:lang w:val="ru-RU"/>
              </w:rPr>
            </w:pPr>
            <w:r>
              <w:rPr>
                <w:rFonts w:hint="default" w:ascii="Times New Roman" w:hAnsi="Times New Roman"/>
                <w:lang w:val="ru-RU"/>
              </w:rPr>
              <w:t>4</w:t>
            </w:r>
          </w:p>
        </w:tc>
        <w:tc>
          <w:tcPr>
            <w:tcW w:w="2015" w:type="dxa"/>
            <w:tcBorders>
              <w:top w:val="single" w:color="auto" w:sz="4" w:space="0"/>
              <w:left w:val="nil"/>
              <w:bottom w:val="single" w:color="auto" w:sz="4" w:space="0"/>
              <w:right w:val="single" w:color="auto" w:sz="4" w:space="0"/>
            </w:tcBorders>
            <w:shd w:val="clear" w:color="auto" w:fill="auto"/>
          </w:tcPr>
          <w:p w14:paraId="2F127BC1">
            <w:pPr>
              <w:rPr>
                <w:rFonts w:hint="default" w:ascii="Times New Roman" w:hAnsi="Times New Roman" w:cs="Times New Roman"/>
              </w:rPr>
            </w:pPr>
            <w:r>
              <w:rPr>
                <w:rFonts w:hint="default" w:ascii="Times New Roman" w:hAnsi="Times New Roman" w:cs="Times New Roman"/>
                <w:sz w:val="22"/>
                <w:szCs w:val="22"/>
              </w:rPr>
              <w:t>Автодорога Барнаул – Камень-на-Оби – граница Новосибирской области км 3</w:t>
            </w:r>
            <w:r>
              <w:rPr>
                <w:rFonts w:hint="default" w:ascii="Times New Roman" w:hAnsi="Times New Roman" w:cs="Times New Roman"/>
                <w:sz w:val="22"/>
                <w:szCs w:val="22"/>
                <w:lang w:val="ru-RU"/>
              </w:rPr>
              <w:t>7</w:t>
            </w:r>
            <w:r>
              <w:rPr>
                <w:rFonts w:hint="default" w:ascii="Times New Roman" w:hAnsi="Times New Roman" w:cs="Times New Roman"/>
                <w:sz w:val="22"/>
                <w:szCs w:val="22"/>
              </w:rPr>
              <w:t>+</w:t>
            </w:r>
            <w:r>
              <w:rPr>
                <w:rFonts w:hint="default" w:ascii="Times New Roman" w:hAnsi="Times New Roman" w:cs="Times New Roman"/>
                <w:sz w:val="22"/>
                <w:szCs w:val="22"/>
                <w:lang w:val="ru-RU"/>
              </w:rPr>
              <w:t>9</w:t>
            </w:r>
            <w:r>
              <w:rPr>
                <w:rFonts w:hint="default" w:ascii="Times New Roman" w:hAnsi="Times New Roman" w:cs="Times New Roman"/>
                <w:sz w:val="22"/>
                <w:szCs w:val="22"/>
              </w:rPr>
              <w:t>00, с</w:t>
            </w:r>
            <w:r>
              <w:rPr>
                <w:rFonts w:hint="default" w:ascii="Times New Roman" w:hAnsi="Times New Roman" w:cs="Times New Roman"/>
                <w:sz w:val="22"/>
                <w:szCs w:val="22"/>
                <w:lang w:val="ru-RU"/>
              </w:rPr>
              <w:t>лева</w:t>
            </w:r>
          </w:p>
        </w:tc>
        <w:tc>
          <w:tcPr>
            <w:tcW w:w="977" w:type="dxa"/>
            <w:tcBorders>
              <w:top w:val="single" w:color="auto" w:sz="4" w:space="0"/>
              <w:left w:val="nil"/>
              <w:bottom w:val="single" w:color="auto" w:sz="4" w:space="0"/>
              <w:right w:val="single" w:color="auto" w:sz="4" w:space="0"/>
            </w:tcBorders>
          </w:tcPr>
          <w:p w14:paraId="1618AD70">
            <w:pPr>
              <w:jc w:val="center"/>
              <w:rPr>
                <w:rFonts w:hint="default" w:ascii="Times New Roman" w:hAnsi="Times New Roman"/>
                <w:lang w:val="ru-RU"/>
              </w:rPr>
            </w:pPr>
            <w:r>
              <w:rPr>
                <w:rFonts w:hint="default" w:ascii="Times New Roman" w:hAnsi="Times New Roman"/>
                <w:lang w:val="ru-RU"/>
              </w:rPr>
              <w:t>55</w:t>
            </w:r>
          </w:p>
        </w:tc>
        <w:tc>
          <w:tcPr>
            <w:tcW w:w="1598" w:type="dxa"/>
            <w:tcBorders>
              <w:top w:val="single" w:color="auto" w:sz="4" w:space="0"/>
              <w:left w:val="single" w:color="auto" w:sz="4" w:space="0"/>
              <w:bottom w:val="single" w:color="auto" w:sz="4" w:space="0"/>
              <w:right w:val="single" w:color="auto" w:sz="4" w:space="0"/>
            </w:tcBorders>
            <w:shd w:val="clear" w:color="auto" w:fill="auto"/>
          </w:tcPr>
          <w:p w14:paraId="261A68BA">
            <w:pPr>
              <w:rPr>
                <w:rFonts w:ascii="Times New Roman" w:hAnsi="Times New Roman"/>
              </w:rPr>
            </w:pPr>
            <w:r>
              <w:rPr>
                <w:rFonts w:hint="default" w:ascii="Times New Roman" w:hAnsi="Times New Roman" w:cs="Times New Roman"/>
                <w:sz w:val="22"/>
                <w:szCs w:val="22"/>
              </w:rPr>
              <w:t>Отдельно стоящая рекламная конструкция (щит 3х6).</w:t>
            </w:r>
          </w:p>
        </w:tc>
        <w:tc>
          <w:tcPr>
            <w:tcW w:w="1343" w:type="dxa"/>
            <w:tcBorders>
              <w:top w:val="single" w:color="auto" w:sz="4" w:space="0"/>
              <w:left w:val="nil"/>
              <w:bottom w:val="single" w:color="auto" w:sz="4" w:space="0"/>
              <w:right w:val="single" w:color="auto" w:sz="4" w:space="0"/>
            </w:tcBorders>
            <w:shd w:val="clear" w:color="auto" w:fill="auto"/>
          </w:tcPr>
          <w:p w14:paraId="5120CF77">
            <w:pPr>
              <w:rPr>
                <w:rFonts w:ascii="Times New Roman" w:hAnsi="Times New Roman"/>
              </w:rPr>
            </w:pPr>
            <w:r>
              <w:rPr>
                <w:rFonts w:hint="default" w:ascii="Times New Roman" w:hAnsi="Times New Roman" w:cs="Times New Roman"/>
                <w:sz w:val="22"/>
                <w:szCs w:val="22"/>
                <w:lang w:val="ru-RU"/>
              </w:rPr>
              <w:t>Щ</w:t>
            </w:r>
            <w:r>
              <w:rPr>
                <w:rFonts w:hint="default" w:ascii="Times New Roman" w:hAnsi="Times New Roman" w:cs="Times New Roman"/>
                <w:sz w:val="22"/>
                <w:szCs w:val="22"/>
              </w:rPr>
              <w:t>ит 3х6</w:t>
            </w:r>
          </w:p>
        </w:tc>
        <w:tc>
          <w:tcPr>
            <w:tcW w:w="1307" w:type="dxa"/>
            <w:tcBorders>
              <w:top w:val="single" w:color="auto" w:sz="4" w:space="0"/>
              <w:left w:val="nil"/>
              <w:bottom w:val="single" w:color="auto" w:sz="4" w:space="0"/>
              <w:right w:val="single" w:color="auto" w:sz="4" w:space="0"/>
            </w:tcBorders>
            <w:shd w:val="clear" w:color="auto" w:fill="auto"/>
          </w:tcPr>
          <w:p w14:paraId="09191A12">
            <w:pPr>
              <w:rPr>
                <w:rFonts w:ascii="Times New Roman" w:hAnsi="Times New Roman"/>
              </w:rPr>
            </w:pPr>
            <w:r>
              <w:rPr>
                <w:rFonts w:hint="default" w:ascii="Times New Roman" w:hAnsi="Times New Roman" w:cs="Times New Roman"/>
                <w:sz w:val="22"/>
                <w:szCs w:val="22"/>
              </w:rPr>
              <w:t>3х6</w:t>
            </w:r>
          </w:p>
        </w:tc>
        <w:tc>
          <w:tcPr>
            <w:tcW w:w="1019" w:type="dxa"/>
            <w:tcBorders>
              <w:top w:val="single" w:color="auto" w:sz="4" w:space="0"/>
              <w:left w:val="nil"/>
              <w:bottom w:val="single" w:color="auto" w:sz="4" w:space="0"/>
              <w:right w:val="single" w:color="auto" w:sz="4" w:space="0"/>
            </w:tcBorders>
            <w:shd w:val="clear" w:color="auto" w:fill="auto"/>
          </w:tcPr>
          <w:p w14:paraId="3FFFEB74">
            <w:pPr>
              <w:jc w:val="center"/>
              <w:rPr>
                <w:rFonts w:hint="default" w:ascii="Times New Roman" w:hAnsi="Times New Roman"/>
                <w:lang w:val="ru-RU"/>
              </w:rPr>
            </w:pPr>
            <w:r>
              <w:rPr>
                <w:rFonts w:hint="default" w:ascii="Times New Roman" w:hAnsi="Times New Roman"/>
                <w:lang w:val="ru-RU"/>
              </w:rPr>
              <w:t>2</w:t>
            </w:r>
          </w:p>
        </w:tc>
        <w:tc>
          <w:tcPr>
            <w:tcW w:w="1239" w:type="dxa"/>
            <w:tcBorders>
              <w:top w:val="single" w:color="auto" w:sz="4" w:space="0"/>
              <w:left w:val="nil"/>
              <w:bottom w:val="single" w:color="auto" w:sz="4" w:space="0"/>
              <w:right w:val="single" w:color="auto" w:sz="4" w:space="0"/>
            </w:tcBorders>
            <w:shd w:val="clear" w:color="auto" w:fill="auto"/>
          </w:tcPr>
          <w:p w14:paraId="5AFC9F68">
            <w:pPr>
              <w:jc w:val="center"/>
              <w:rPr>
                <w:rFonts w:hint="default" w:ascii="Times New Roman" w:hAnsi="Times New Roman" w:cs="Times New Roman"/>
                <w:sz w:val="22"/>
                <w:szCs w:val="22"/>
              </w:rPr>
            </w:pPr>
            <w:r>
              <w:rPr>
                <w:rFonts w:hint="default" w:ascii="Times New Roman" w:hAnsi="Times New Roman" w:cs="Times New Roman"/>
                <w:sz w:val="22"/>
                <w:szCs w:val="22"/>
              </w:rPr>
              <w:t>18 кв.м. с каждой стороны</w:t>
            </w:r>
          </w:p>
          <w:p w14:paraId="7F6ED975">
            <w:pPr>
              <w:jc w:val="center"/>
              <w:rPr>
                <w:rFonts w:ascii="Times New Roman" w:hAnsi="Times New Roman"/>
              </w:rPr>
            </w:pPr>
          </w:p>
        </w:tc>
        <w:tc>
          <w:tcPr>
            <w:tcW w:w="1332" w:type="dxa"/>
            <w:tcBorders>
              <w:top w:val="single" w:color="auto" w:sz="4" w:space="0"/>
              <w:left w:val="nil"/>
              <w:bottom w:val="single" w:color="auto" w:sz="4" w:space="0"/>
              <w:right w:val="single" w:color="auto" w:sz="4" w:space="0"/>
            </w:tcBorders>
            <w:vAlign w:val="center"/>
          </w:tcPr>
          <w:p w14:paraId="16628B53">
            <w:pPr>
              <w:jc w:val="center"/>
              <w:rPr>
                <w:rFonts w:ascii="Times New Roman" w:hAnsi="Times New Roman"/>
              </w:rPr>
            </w:pPr>
            <w:r>
              <w:rPr>
                <w:rFonts w:hint="default" w:ascii="Times New Roman" w:hAnsi="Times New Roman" w:cs="Times New Roman"/>
                <w:sz w:val="22"/>
                <w:szCs w:val="22"/>
              </w:rPr>
              <w:t>20736,0</w:t>
            </w:r>
          </w:p>
        </w:tc>
        <w:tc>
          <w:tcPr>
            <w:tcW w:w="1234" w:type="dxa"/>
            <w:tcBorders>
              <w:top w:val="single" w:color="auto" w:sz="4" w:space="0"/>
              <w:left w:val="nil"/>
              <w:bottom w:val="single" w:color="auto" w:sz="4" w:space="0"/>
              <w:right w:val="single" w:color="auto" w:sz="4" w:space="0"/>
            </w:tcBorders>
            <w:vAlign w:val="center"/>
          </w:tcPr>
          <w:p w14:paraId="61A77ADC">
            <w:pPr>
              <w:jc w:val="center"/>
              <w:rPr>
                <w:rFonts w:ascii="Times New Roman" w:hAnsi="Times New Roman"/>
              </w:rPr>
            </w:pPr>
            <w:r>
              <w:rPr>
                <w:rFonts w:hint="default" w:ascii="Times New Roman" w:hAnsi="Times New Roman" w:cs="Times New Roman"/>
                <w:sz w:val="22"/>
                <w:szCs w:val="22"/>
              </w:rPr>
              <w:t>622,08</w:t>
            </w:r>
          </w:p>
        </w:tc>
        <w:tc>
          <w:tcPr>
            <w:tcW w:w="1007" w:type="dxa"/>
            <w:tcBorders>
              <w:top w:val="single" w:color="auto" w:sz="4" w:space="0"/>
              <w:left w:val="nil"/>
              <w:bottom w:val="single" w:color="auto" w:sz="4" w:space="0"/>
              <w:right w:val="single" w:color="auto" w:sz="4" w:space="0"/>
            </w:tcBorders>
            <w:vAlign w:val="center"/>
          </w:tcPr>
          <w:p w14:paraId="12EC0DDB">
            <w:pPr>
              <w:jc w:val="center"/>
              <w:rPr>
                <w:rFonts w:ascii="Times New Roman" w:hAnsi="Times New Roman"/>
              </w:rPr>
            </w:pPr>
            <w:r>
              <w:rPr>
                <w:rFonts w:hint="default" w:ascii="Times New Roman" w:hAnsi="Times New Roman" w:cs="Times New Roman"/>
                <w:sz w:val="22"/>
                <w:szCs w:val="22"/>
              </w:rPr>
              <w:t>6220,80</w:t>
            </w:r>
          </w:p>
        </w:tc>
        <w:tc>
          <w:tcPr>
            <w:tcW w:w="851" w:type="dxa"/>
            <w:tcBorders>
              <w:top w:val="single" w:color="auto" w:sz="4" w:space="0"/>
              <w:left w:val="nil"/>
              <w:bottom w:val="single" w:color="auto" w:sz="4" w:space="0"/>
              <w:right w:val="single" w:color="auto" w:sz="4" w:space="0"/>
            </w:tcBorders>
            <w:vAlign w:val="center"/>
          </w:tcPr>
          <w:p w14:paraId="31F70EA8">
            <w:pPr>
              <w:jc w:val="center"/>
              <w:rPr>
                <w:rFonts w:hint="default" w:ascii="Times New Roman" w:hAnsi="Times New Roman"/>
                <w:lang w:val="ru-RU"/>
              </w:rPr>
            </w:pPr>
            <w:r>
              <w:rPr>
                <w:rFonts w:hint="default" w:ascii="Times New Roman" w:hAnsi="Times New Roman"/>
                <w:lang w:val="ru-RU"/>
              </w:rPr>
              <w:t>10</w:t>
            </w:r>
          </w:p>
        </w:tc>
        <w:tc>
          <w:tcPr>
            <w:tcW w:w="1107" w:type="dxa"/>
            <w:tcBorders>
              <w:top w:val="single" w:color="auto" w:sz="4" w:space="0"/>
              <w:left w:val="nil"/>
              <w:bottom w:val="single" w:color="auto" w:sz="4" w:space="0"/>
              <w:right w:val="single" w:color="auto" w:sz="4" w:space="0"/>
            </w:tcBorders>
          </w:tcPr>
          <w:p w14:paraId="06CF2A2E">
            <w:pPr>
              <w:jc w:val="center"/>
              <w:rPr>
                <w:rFonts w:ascii="Times New Roman" w:hAnsi="Times New Roman"/>
              </w:rPr>
            </w:pPr>
          </w:p>
        </w:tc>
      </w:tr>
      <w:tr w14:paraId="3D5CD0FC">
        <w:tblPrEx>
          <w:tblCellMar>
            <w:top w:w="0" w:type="dxa"/>
            <w:left w:w="108" w:type="dxa"/>
            <w:bottom w:w="0" w:type="dxa"/>
            <w:right w:w="108" w:type="dxa"/>
          </w:tblCellMar>
        </w:tblPrEx>
        <w:trPr>
          <w:trHeight w:val="818"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tcPr>
          <w:p w14:paraId="56A2A4F5">
            <w:pPr>
              <w:rPr>
                <w:rFonts w:hint="default" w:ascii="Times New Roman" w:hAnsi="Times New Roman"/>
                <w:lang w:val="ru-RU"/>
              </w:rPr>
            </w:pPr>
            <w:r>
              <w:rPr>
                <w:rFonts w:hint="default" w:ascii="Times New Roman" w:hAnsi="Times New Roman"/>
                <w:lang w:val="ru-RU"/>
              </w:rPr>
              <w:t>5</w:t>
            </w:r>
          </w:p>
        </w:tc>
        <w:tc>
          <w:tcPr>
            <w:tcW w:w="2015" w:type="dxa"/>
            <w:tcBorders>
              <w:top w:val="single" w:color="auto" w:sz="4" w:space="0"/>
              <w:left w:val="nil"/>
              <w:bottom w:val="single" w:color="auto" w:sz="4" w:space="0"/>
              <w:right w:val="single" w:color="auto" w:sz="4" w:space="0"/>
            </w:tcBorders>
            <w:shd w:val="clear" w:color="auto" w:fill="auto"/>
          </w:tcPr>
          <w:p w14:paraId="1E5C65DD">
            <w:pPr>
              <w:rPr>
                <w:rFonts w:hint="default" w:ascii="Times New Roman" w:hAnsi="Times New Roman" w:cs="Times New Roman"/>
              </w:rPr>
            </w:pPr>
            <w:r>
              <w:rPr>
                <w:rFonts w:hint="default" w:ascii="Times New Roman" w:hAnsi="Times New Roman" w:cs="Times New Roman"/>
                <w:sz w:val="22"/>
                <w:szCs w:val="22"/>
              </w:rPr>
              <w:t>Автодорога Барнаул – Камень-на-Оби – граница Новосибирской области км 3</w:t>
            </w:r>
            <w:r>
              <w:rPr>
                <w:rFonts w:hint="default" w:ascii="Times New Roman" w:hAnsi="Times New Roman" w:cs="Times New Roman"/>
                <w:sz w:val="22"/>
                <w:szCs w:val="22"/>
                <w:lang w:val="ru-RU"/>
              </w:rPr>
              <w:t>0</w:t>
            </w:r>
            <w:r>
              <w:rPr>
                <w:rFonts w:hint="default" w:ascii="Times New Roman" w:hAnsi="Times New Roman" w:cs="Times New Roman"/>
                <w:sz w:val="22"/>
                <w:szCs w:val="22"/>
              </w:rPr>
              <w:t>+</w:t>
            </w:r>
            <w:r>
              <w:rPr>
                <w:rFonts w:hint="default" w:ascii="Times New Roman" w:hAnsi="Times New Roman" w:cs="Times New Roman"/>
                <w:sz w:val="22"/>
                <w:szCs w:val="22"/>
                <w:lang w:val="ru-RU"/>
              </w:rPr>
              <w:t>8</w:t>
            </w:r>
            <w:r>
              <w:rPr>
                <w:rFonts w:hint="default" w:ascii="Times New Roman" w:hAnsi="Times New Roman" w:cs="Times New Roman"/>
                <w:sz w:val="22"/>
                <w:szCs w:val="22"/>
              </w:rPr>
              <w:t>00, с</w:t>
            </w:r>
            <w:r>
              <w:rPr>
                <w:rFonts w:hint="default" w:ascii="Times New Roman" w:hAnsi="Times New Roman" w:cs="Times New Roman"/>
                <w:sz w:val="22"/>
                <w:szCs w:val="22"/>
                <w:lang w:val="ru-RU"/>
              </w:rPr>
              <w:t>лева</w:t>
            </w:r>
          </w:p>
        </w:tc>
        <w:tc>
          <w:tcPr>
            <w:tcW w:w="977" w:type="dxa"/>
            <w:tcBorders>
              <w:top w:val="single" w:color="auto" w:sz="4" w:space="0"/>
              <w:left w:val="nil"/>
              <w:bottom w:val="single" w:color="auto" w:sz="4" w:space="0"/>
              <w:right w:val="single" w:color="auto" w:sz="4" w:space="0"/>
            </w:tcBorders>
          </w:tcPr>
          <w:p w14:paraId="06D85A58">
            <w:pPr>
              <w:jc w:val="center"/>
              <w:rPr>
                <w:rFonts w:hint="default" w:ascii="Times New Roman" w:hAnsi="Times New Roman"/>
                <w:lang w:val="ru-RU"/>
              </w:rPr>
            </w:pPr>
            <w:r>
              <w:rPr>
                <w:rFonts w:hint="default" w:ascii="Times New Roman" w:hAnsi="Times New Roman"/>
                <w:lang w:val="ru-RU"/>
              </w:rPr>
              <w:t>47</w:t>
            </w:r>
          </w:p>
        </w:tc>
        <w:tc>
          <w:tcPr>
            <w:tcW w:w="1598" w:type="dxa"/>
            <w:tcBorders>
              <w:top w:val="single" w:color="auto" w:sz="4" w:space="0"/>
              <w:left w:val="single" w:color="auto" w:sz="4" w:space="0"/>
              <w:bottom w:val="single" w:color="auto" w:sz="4" w:space="0"/>
              <w:right w:val="single" w:color="auto" w:sz="4" w:space="0"/>
            </w:tcBorders>
            <w:shd w:val="clear" w:color="auto" w:fill="auto"/>
          </w:tcPr>
          <w:p w14:paraId="15CF2440">
            <w:pPr>
              <w:rPr>
                <w:rFonts w:ascii="Times New Roman" w:hAnsi="Times New Roman"/>
              </w:rPr>
            </w:pPr>
            <w:r>
              <w:rPr>
                <w:rFonts w:hint="default" w:ascii="Times New Roman" w:hAnsi="Times New Roman" w:cs="Times New Roman"/>
                <w:sz w:val="22"/>
                <w:szCs w:val="22"/>
              </w:rPr>
              <w:t>Отдельно стоящая рекламная конструкция (щит 3х6).</w:t>
            </w:r>
          </w:p>
        </w:tc>
        <w:tc>
          <w:tcPr>
            <w:tcW w:w="1343" w:type="dxa"/>
            <w:tcBorders>
              <w:top w:val="single" w:color="auto" w:sz="4" w:space="0"/>
              <w:left w:val="nil"/>
              <w:bottom w:val="single" w:color="auto" w:sz="4" w:space="0"/>
              <w:right w:val="single" w:color="auto" w:sz="4" w:space="0"/>
            </w:tcBorders>
            <w:shd w:val="clear" w:color="auto" w:fill="auto"/>
          </w:tcPr>
          <w:p w14:paraId="7789455A">
            <w:pPr>
              <w:rPr>
                <w:rFonts w:ascii="Times New Roman" w:hAnsi="Times New Roman"/>
              </w:rPr>
            </w:pPr>
            <w:r>
              <w:rPr>
                <w:rFonts w:hint="default" w:ascii="Times New Roman" w:hAnsi="Times New Roman" w:cs="Times New Roman"/>
                <w:sz w:val="22"/>
                <w:szCs w:val="22"/>
                <w:lang w:val="ru-RU"/>
              </w:rPr>
              <w:t>Щ</w:t>
            </w:r>
            <w:r>
              <w:rPr>
                <w:rFonts w:hint="default" w:ascii="Times New Roman" w:hAnsi="Times New Roman" w:cs="Times New Roman"/>
                <w:sz w:val="22"/>
                <w:szCs w:val="22"/>
              </w:rPr>
              <w:t>ит 3х6</w:t>
            </w:r>
          </w:p>
        </w:tc>
        <w:tc>
          <w:tcPr>
            <w:tcW w:w="1307" w:type="dxa"/>
            <w:tcBorders>
              <w:top w:val="single" w:color="auto" w:sz="4" w:space="0"/>
              <w:left w:val="nil"/>
              <w:bottom w:val="single" w:color="auto" w:sz="4" w:space="0"/>
              <w:right w:val="single" w:color="auto" w:sz="4" w:space="0"/>
            </w:tcBorders>
            <w:shd w:val="clear" w:color="auto" w:fill="auto"/>
          </w:tcPr>
          <w:p w14:paraId="69AFE27C">
            <w:pPr>
              <w:rPr>
                <w:rFonts w:ascii="Times New Roman" w:hAnsi="Times New Roman"/>
              </w:rPr>
            </w:pPr>
            <w:r>
              <w:rPr>
                <w:rFonts w:hint="default" w:ascii="Times New Roman" w:hAnsi="Times New Roman" w:cs="Times New Roman"/>
                <w:sz w:val="22"/>
                <w:szCs w:val="22"/>
              </w:rPr>
              <w:t>3х6</w:t>
            </w:r>
          </w:p>
        </w:tc>
        <w:tc>
          <w:tcPr>
            <w:tcW w:w="1019" w:type="dxa"/>
            <w:tcBorders>
              <w:top w:val="single" w:color="auto" w:sz="4" w:space="0"/>
              <w:left w:val="nil"/>
              <w:bottom w:val="single" w:color="auto" w:sz="4" w:space="0"/>
              <w:right w:val="single" w:color="auto" w:sz="4" w:space="0"/>
            </w:tcBorders>
            <w:shd w:val="clear" w:color="auto" w:fill="auto"/>
          </w:tcPr>
          <w:p w14:paraId="3C15AD47">
            <w:pPr>
              <w:jc w:val="center"/>
              <w:rPr>
                <w:rFonts w:hint="default" w:ascii="Times New Roman" w:hAnsi="Times New Roman"/>
                <w:lang w:val="ru-RU"/>
              </w:rPr>
            </w:pPr>
            <w:r>
              <w:rPr>
                <w:rFonts w:hint="default" w:ascii="Times New Roman" w:hAnsi="Times New Roman"/>
                <w:lang w:val="ru-RU"/>
              </w:rPr>
              <w:t>2</w:t>
            </w:r>
          </w:p>
        </w:tc>
        <w:tc>
          <w:tcPr>
            <w:tcW w:w="1239" w:type="dxa"/>
            <w:tcBorders>
              <w:top w:val="single" w:color="auto" w:sz="4" w:space="0"/>
              <w:left w:val="nil"/>
              <w:bottom w:val="single" w:color="auto" w:sz="4" w:space="0"/>
              <w:right w:val="single" w:color="auto" w:sz="4" w:space="0"/>
            </w:tcBorders>
            <w:shd w:val="clear" w:color="auto" w:fill="auto"/>
          </w:tcPr>
          <w:p w14:paraId="20D6BA11">
            <w:pPr>
              <w:jc w:val="center"/>
              <w:rPr>
                <w:rFonts w:hint="default" w:ascii="Times New Roman" w:hAnsi="Times New Roman" w:cs="Times New Roman"/>
                <w:sz w:val="22"/>
                <w:szCs w:val="22"/>
              </w:rPr>
            </w:pPr>
            <w:r>
              <w:rPr>
                <w:rFonts w:hint="default" w:ascii="Times New Roman" w:hAnsi="Times New Roman" w:cs="Times New Roman"/>
                <w:sz w:val="22"/>
                <w:szCs w:val="22"/>
              </w:rPr>
              <w:t>18 кв.м. с каждой стороны</w:t>
            </w:r>
          </w:p>
          <w:p w14:paraId="1FADB1F4">
            <w:pPr>
              <w:jc w:val="center"/>
              <w:rPr>
                <w:rFonts w:hint="default" w:ascii="Times New Roman" w:hAnsi="Times New Roman"/>
                <w:lang w:val="ru-RU"/>
              </w:rPr>
            </w:pPr>
          </w:p>
        </w:tc>
        <w:tc>
          <w:tcPr>
            <w:tcW w:w="1332" w:type="dxa"/>
            <w:tcBorders>
              <w:top w:val="single" w:color="auto" w:sz="4" w:space="0"/>
              <w:left w:val="nil"/>
              <w:bottom w:val="single" w:color="auto" w:sz="4" w:space="0"/>
              <w:right w:val="single" w:color="auto" w:sz="4" w:space="0"/>
            </w:tcBorders>
            <w:vAlign w:val="center"/>
          </w:tcPr>
          <w:p w14:paraId="408E037A">
            <w:pPr>
              <w:jc w:val="center"/>
              <w:rPr>
                <w:rFonts w:ascii="Times New Roman" w:hAnsi="Times New Roman"/>
              </w:rPr>
            </w:pPr>
            <w:r>
              <w:rPr>
                <w:rFonts w:hint="default" w:ascii="Times New Roman" w:hAnsi="Times New Roman" w:cs="Times New Roman"/>
                <w:sz w:val="22"/>
                <w:szCs w:val="22"/>
              </w:rPr>
              <w:t>20736,0</w:t>
            </w:r>
          </w:p>
        </w:tc>
        <w:tc>
          <w:tcPr>
            <w:tcW w:w="1234" w:type="dxa"/>
            <w:tcBorders>
              <w:top w:val="single" w:color="auto" w:sz="4" w:space="0"/>
              <w:left w:val="nil"/>
              <w:bottom w:val="single" w:color="auto" w:sz="4" w:space="0"/>
              <w:right w:val="single" w:color="auto" w:sz="4" w:space="0"/>
            </w:tcBorders>
            <w:vAlign w:val="center"/>
          </w:tcPr>
          <w:p w14:paraId="164D9B1A">
            <w:pPr>
              <w:jc w:val="center"/>
              <w:rPr>
                <w:rFonts w:ascii="Times New Roman" w:hAnsi="Times New Roman"/>
              </w:rPr>
            </w:pPr>
            <w:r>
              <w:rPr>
                <w:rFonts w:hint="default" w:ascii="Times New Roman" w:hAnsi="Times New Roman" w:cs="Times New Roman"/>
                <w:sz w:val="22"/>
                <w:szCs w:val="22"/>
              </w:rPr>
              <w:t>622,08</w:t>
            </w:r>
          </w:p>
        </w:tc>
        <w:tc>
          <w:tcPr>
            <w:tcW w:w="1007" w:type="dxa"/>
            <w:tcBorders>
              <w:top w:val="single" w:color="auto" w:sz="4" w:space="0"/>
              <w:left w:val="nil"/>
              <w:bottom w:val="single" w:color="auto" w:sz="4" w:space="0"/>
              <w:right w:val="single" w:color="auto" w:sz="4" w:space="0"/>
            </w:tcBorders>
            <w:vAlign w:val="center"/>
          </w:tcPr>
          <w:p w14:paraId="0342DFCB">
            <w:pPr>
              <w:jc w:val="center"/>
              <w:rPr>
                <w:rFonts w:ascii="Times New Roman" w:hAnsi="Times New Roman"/>
              </w:rPr>
            </w:pPr>
            <w:r>
              <w:rPr>
                <w:rFonts w:hint="default" w:ascii="Times New Roman" w:hAnsi="Times New Roman" w:cs="Times New Roman"/>
                <w:sz w:val="22"/>
                <w:szCs w:val="22"/>
              </w:rPr>
              <w:t>6220,80</w:t>
            </w:r>
          </w:p>
        </w:tc>
        <w:tc>
          <w:tcPr>
            <w:tcW w:w="851" w:type="dxa"/>
            <w:tcBorders>
              <w:top w:val="single" w:color="auto" w:sz="4" w:space="0"/>
              <w:left w:val="nil"/>
              <w:bottom w:val="single" w:color="auto" w:sz="4" w:space="0"/>
              <w:right w:val="single" w:color="auto" w:sz="4" w:space="0"/>
            </w:tcBorders>
            <w:vAlign w:val="center"/>
          </w:tcPr>
          <w:p w14:paraId="62BEE33B">
            <w:pPr>
              <w:jc w:val="center"/>
              <w:rPr>
                <w:rFonts w:hint="default" w:ascii="Times New Roman" w:hAnsi="Times New Roman"/>
                <w:lang w:val="ru-RU"/>
              </w:rPr>
            </w:pPr>
            <w:r>
              <w:rPr>
                <w:rFonts w:hint="default" w:ascii="Times New Roman" w:hAnsi="Times New Roman"/>
                <w:lang w:val="ru-RU"/>
              </w:rPr>
              <w:t>10</w:t>
            </w:r>
          </w:p>
        </w:tc>
        <w:tc>
          <w:tcPr>
            <w:tcW w:w="1107" w:type="dxa"/>
            <w:tcBorders>
              <w:top w:val="single" w:color="auto" w:sz="4" w:space="0"/>
              <w:left w:val="nil"/>
              <w:bottom w:val="single" w:color="auto" w:sz="4" w:space="0"/>
              <w:right w:val="single" w:color="auto" w:sz="4" w:space="0"/>
            </w:tcBorders>
          </w:tcPr>
          <w:p w14:paraId="7AFE3DE1">
            <w:pPr>
              <w:jc w:val="center"/>
              <w:rPr>
                <w:rFonts w:ascii="Times New Roman" w:hAnsi="Times New Roman"/>
              </w:rPr>
            </w:pPr>
          </w:p>
        </w:tc>
      </w:tr>
      <w:tr w14:paraId="26FF1C68">
        <w:tblPrEx>
          <w:tblCellMar>
            <w:top w:w="0" w:type="dxa"/>
            <w:left w:w="108" w:type="dxa"/>
            <w:bottom w:w="0" w:type="dxa"/>
            <w:right w:w="108" w:type="dxa"/>
          </w:tblCellMar>
        </w:tblPrEx>
        <w:trPr>
          <w:trHeight w:val="818"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tcPr>
          <w:p w14:paraId="7A3C268B">
            <w:pPr>
              <w:rPr>
                <w:rFonts w:hint="default" w:ascii="Times New Roman" w:hAnsi="Times New Roman"/>
                <w:lang w:val="ru-RU"/>
              </w:rPr>
            </w:pPr>
            <w:r>
              <w:rPr>
                <w:rFonts w:hint="default" w:ascii="Times New Roman" w:hAnsi="Times New Roman"/>
                <w:lang w:val="ru-RU"/>
              </w:rPr>
              <w:t>6</w:t>
            </w:r>
          </w:p>
        </w:tc>
        <w:tc>
          <w:tcPr>
            <w:tcW w:w="2015" w:type="dxa"/>
            <w:tcBorders>
              <w:top w:val="single" w:color="auto" w:sz="4" w:space="0"/>
              <w:left w:val="nil"/>
              <w:bottom w:val="single" w:color="auto" w:sz="4" w:space="0"/>
              <w:right w:val="single" w:color="auto" w:sz="4" w:space="0"/>
            </w:tcBorders>
            <w:shd w:val="clear" w:color="auto" w:fill="auto"/>
          </w:tcPr>
          <w:p w14:paraId="17C665D3">
            <w:pPr>
              <w:rPr>
                <w:rFonts w:hint="default" w:ascii="Times New Roman" w:hAnsi="Times New Roman" w:cs="Times New Roman"/>
              </w:rPr>
            </w:pPr>
            <w:r>
              <w:rPr>
                <w:rFonts w:hint="default" w:ascii="Times New Roman" w:hAnsi="Times New Roman" w:cs="Times New Roman"/>
                <w:sz w:val="22"/>
                <w:szCs w:val="22"/>
              </w:rPr>
              <w:t>Автодорога Барнаул – Камень-на-Оби – граница Новосибирской области км 3</w:t>
            </w:r>
            <w:r>
              <w:rPr>
                <w:rFonts w:hint="default" w:ascii="Times New Roman" w:hAnsi="Times New Roman" w:cs="Times New Roman"/>
                <w:sz w:val="22"/>
                <w:szCs w:val="22"/>
                <w:lang w:val="ru-RU"/>
              </w:rPr>
              <w:t>0</w:t>
            </w:r>
            <w:r>
              <w:rPr>
                <w:rFonts w:hint="default" w:ascii="Times New Roman" w:hAnsi="Times New Roman" w:cs="Times New Roman"/>
                <w:sz w:val="22"/>
                <w:szCs w:val="22"/>
              </w:rPr>
              <w:t>+</w:t>
            </w:r>
            <w:r>
              <w:rPr>
                <w:rFonts w:hint="default" w:ascii="Times New Roman" w:hAnsi="Times New Roman" w:cs="Times New Roman"/>
                <w:sz w:val="22"/>
                <w:szCs w:val="22"/>
                <w:lang w:val="ru-RU"/>
              </w:rPr>
              <w:t>9</w:t>
            </w:r>
            <w:r>
              <w:rPr>
                <w:rFonts w:hint="default" w:ascii="Times New Roman" w:hAnsi="Times New Roman" w:cs="Times New Roman"/>
                <w:sz w:val="22"/>
                <w:szCs w:val="22"/>
              </w:rPr>
              <w:t>00, с</w:t>
            </w:r>
            <w:r>
              <w:rPr>
                <w:rFonts w:hint="default" w:ascii="Times New Roman" w:hAnsi="Times New Roman" w:cs="Times New Roman"/>
                <w:sz w:val="22"/>
                <w:szCs w:val="22"/>
                <w:lang w:val="ru-RU"/>
              </w:rPr>
              <w:t>лева</w:t>
            </w:r>
          </w:p>
        </w:tc>
        <w:tc>
          <w:tcPr>
            <w:tcW w:w="977" w:type="dxa"/>
            <w:tcBorders>
              <w:top w:val="single" w:color="auto" w:sz="4" w:space="0"/>
              <w:left w:val="nil"/>
              <w:bottom w:val="single" w:color="auto" w:sz="4" w:space="0"/>
              <w:right w:val="single" w:color="auto" w:sz="4" w:space="0"/>
            </w:tcBorders>
          </w:tcPr>
          <w:p w14:paraId="3589DCF6">
            <w:pPr>
              <w:jc w:val="center"/>
              <w:rPr>
                <w:rFonts w:hint="default" w:ascii="Times New Roman" w:hAnsi="Times New Roman"/>
                <w:lang w:val="ru-RU"/>
              </w:rPr>
            </w:pPr>
            <w:r>
              <w:rPr>
                <w:rFonts w:hint="default" w:ascii="Times New Roman" w:hAnsi="Times New Roman"/>
                <w:lang w:val="ru-RU"/>
              </w:rPr>
              <w:t>48</w:t>
            </w:r>
          </w:p>
        </w:tc>
        <w:tc>
          <w:tcPr>
            <w:tcW w:w="1598" w:type="dxa"/>
            <w:tcBorders>
              <w:top w:val="single" w:color="auto" w:sz="4" w:space="0"/>
              <w:left w:val="single" w:color="auto" w:sz="4" w:space="0"/>
              <w:bottom w:val="single" w:color="auto" w:sz="4" w:space="0"/>
              <w:right w:val="single" w:color="auto" w:sz="4" w:space="0"/>
            </w:tcBorders>
            <w:shd w:val="clear" w:color="auto" w:fill="auto"/>
          </w:tcPr>
          <w:p w14:paraId="1BF32474">
            <w:pPr>
              <w:rPr>
                <w:rFonts w:ascii="Times New Roman" w:hAnsi="Times New Roman"/>
              </w:rPr>
            </w:pPr>
            <w:r>
              <w:rPr>
                <w:rFonts w:hint="default" w:ascii="Times New Roman" w:hAnsi="Times New Roman" w:cs="Times New Roman"/>
                <w:sz w:val="22"/>
                <w:szCs w:val="22"/>
              </w:rPr>
              <w:t>Отдельно стоящая рекламная конструкция (щит 3х6).</w:t>
            </w:r>
          </w:p>
        </w:tc>
        <w:tc>
          <w:tcPr>
            <w:tcW w:w="1343" w:type="dxa"/>
            <w:tcBorders>
              <w:top w:val="single" w:color="auto" w:sz="4" w:space="0"/>
              <w:left w:val="nil"/>
              <w:bottom w:val="single" w:color="auto" w:sz="4" w:space="0"/>
              <w:right w:val="single" w:color="auto" w:sz="4" w:space="0"/>
            </w:tcBorders>
            <w:shd w:val="clear" w:color="auto" w:fill="auto"/>
          </w:tcPr>
          <w:p w14:paraId="46D205BF">
            <w:pPr>
              <w:rPr>
                <w:rFonts w:ascii="Times New Roman" w:hAnsi="Times New Roman"/>
              </w:rPr>
            </w:pPr>
            <w:r>
              <w:rPr>
                <w:rFonts w:hint="default" w:ascii="Times New Roman" w:hAnsi="Times New Roman" w:cs="Times New Roman"/>
                <w:sz w:val="22"/>
                <w:szCs w:val="22"/>
                <w:lang w:val="ru-RU"/>
              </w:rPr>
              <w:t>Щ</w:t>
            </w:r>
            <w:r>
              <w:rPr>
                <w:rFonts w:hint="default" w:ascii="Times New Roman" w:hAnsi="Times New Roman" w:cs="Times New Roman"/>
                <w:sz w:val="22"/>
                <w:szCs w:val="22"/>
              </w:rPr>
              <w:t>ит 3х6</w:t>
            </w:r>
          </w:p>
        </w:tc>
        <w:tc>
          <w:tcPr>
            <w:tcW w:w="1307" w:type="dxa"/>
            <w:tcBorders>
              <w:top w:val="single" w:color="auto" w:sz="4" w:space="0"/>
              <w:left w:val="nil"/>
              <w:bottom w:val="single" w:color="auto" w:sz="4" w:space="0"/>
              <w:right w:val="single" w:color="auto" w:sz="4" w:space="0"/>
            </w:tcBorders>
            <w:shd w:val="clear" w:color="auto" w:fill="auto"/>
          </w:tcPr>
          <w:p w14:paraId="6232B1BC">
            <w:pPr>
              <w:rPr>
                <w:rFonts w:ascii="Times New Roman" w:hAnsi="Times New Roman"/>
              </w:rPr>
            </w:pPr>
            <w:r>
              <w:rPr>
                <w:rFonts w:hint="default" w:ascii="Times New Roman" w:hAnsi="Times New Roman" w:cs="Times New Roman"/>
                <w:sz w:val="22"/>
                <w:szCs w:val="22"/>
              </w:rPr>
              <w:t>3х6</w:t>
            </w:r>
          </w:p>
        </w:tc>
        <w:tc>
          <w:tcPr>
            <w:tcW w:w="1019" w:type="dxa"/>
            <w:tcBorders>
              <w:top w:val="single" w:color="auto" w:sz="4" w:space="0"/>
              <w:left w:val="nil"/>
              <w:bottom w:val="single" w:color="auto" w:sz="4" w:space="0"/>
              <w:right w:val="single" w:color="auto" w:sz="4" w:space="0"/>
            </w:tcBorders>
            <w:shd w:val="clear" w:color="auto" w:fill="auto"/>
          </w:tcPr>
          <w:p w14:paraId="01D87B74">
            <w:pPr>
              <w:jc w:val="center"/>
              <w:rPr>
                <w:rFonts w:hint="default" w:ascii="Times New Roman" w:hAnsi="Times New Roman"/>
                <w:lang w:val="ru-RU"/>
              </w:rPr>
            </w:pPr>
            <w:r>
              <w:rPr>
                <w:rFonts w:hint="default" w:ascii="Times New Roman" w:hAnsi="Times New Roman"/>
                <w:lang w:val="ru-RU"/>
              </w:rPr>
              <w:t>2</w:t>
            </w:r>
          </w:p>
        </w:tc>
        <w:tc>
          <w:tcPr>
            <w:tcW w:w="1239" w:type="dxa"/>
            <w:tcBorders>
              <w:top w:val="single" w:color="auto" w:sz="4" w:space="0"/>
              <w:left w:val="nil"/>
              <w:bottom w:val="single" w:color="auto" w:sz="4" w:space="0"/>
              <w:right w:val="single" w:color="auto" w:sz="4" w:space="0"/>
            </w:tcBorders>
            <w:shd w:val="clear" w:color="auto" w:fill="auto"/>
          </w:tcPr>
          <w:p w14:paraId="5893ECDF">
            <w:pPr>
              <w:jc w:val="center"/>
              <w:rPr>
                <w:rFonts w:hint="default" w:ascii="Times New Roman" w:hAnsi="Times New Roman" w:cs="Times New Roman"/>
                <w:sz w:val="22"/>
                <w:szCs w:val="22"/>
              </w:rPr>
            </w:pPr>
            <w:r>
              <w:rPr>
                <w:rFonts w:hint="default" w:ascii="Times New Roman" w:hAnsi="Times New Roman" w:cs="Times New Roman"/>
                <w:sz w:val="22"/>
                <w:szCs w:val="22"/>
              </w:rPr>
              <w:t>18 кв.м. с каждой стороны</w:t>
            </w:r>
          </w:p>
          <w:p w14:paraId="158757DD">
            <w:pPr>
              <w:jc w:val="center"/>
              <w:rPr>
                <w:rFonts w:ascii="Times New Roman" w:hAnsi="Times New Roman"/>
              </w:rPr>
            </w:pPr>
          </w:p>
        </w:tc>
        <w:tc>
          <w:tcPr>
            <w:tcW w:w="1332" w:type="dxa"/>
            <w:tcBorders>
              <w:top w:val="single" w:color="auto" w:sz="4" w:space="0"/>
              <w:left w:val="nil"/>
              <w:bottom w:val="single" w:color="auto" w:sz="4" w:space="0"/>
              <w:right w:val="single" w:color="auto" w:sz="4" w:space="0"/>
            </w:tcBorders>
            <w:vAlign w:val="center"/>
          </w:tcPr>
          <w:p w14:paraId="250BF6C7">
            <w:pPr>
              <w:jc w:val="center"/>
              <w:rPr>
                <w:rFonts w:ascii="Times New Roman" w:hAnsi="Times New Roman"/>
              </w:rPr>
            </w:pPr>
            <w:r>
              <w:rPr>
                <w:rFonts w:hint="default" w:ascii="Times New Roman" w:hAnsi="Times New Roman" w:cs="Times New Roman"/>
                <w:sz w:val="22"/>
                <w:szCs w:val="22"/>
              </w:rPr>
              <w:t>20736,0</w:t>
            </w:r>
          </w:p>
        </w:tc>
        <w:tc>
          <w:tcPr>
            <w:tcW w:w="1234" w:type="dxa"/>
            <w:tcBorders>
              <w:top w:val="single" w:color="auto" w:sz="4" w:space="0"/>
              <w:left w:val="nil"/>
              <w:bottom w:val="single" w:color="auto" w:sz="4" w:space="0"/>
              <w:right w:val="single" w:color="auto" w:sz="4" w:space="0"/>
            </w:tcBorders>
            <w:vAlign w:val="center"/>
          </w:tcPr>
          <w:p w14:paraId="160FAE15">
            <w:pPr>
              <w:jc w:val="center"/>
              <w:rPr>
                <w:rFonts w:ascii="Times New Roman" w:hAnsi="Times New Roman"/>
              </w:rPr>
            </w:pPr>
            <w:r>
              <w:rPr>
                <w:rFonts w:hint="default" w:ascii="Times New Roman" w:hAnsi="Times New Roman" w:cs="Times New Roman"/>
                <w:sz w:val="22"/>
                <w:szCs w:val="22"/>
              </w:rPr>
              <w:t>622,08</w:t>
            </w:r>
          </w:p>
        </w:tc>
        <w:tc>
          <w:tcPr>
            <w:tcW w:w="1007" w:type="dxa"/>
            <w:tcBorders>
              <w:top w:val="single" w:color="auto" w:sz="4" w:space="0"/>
              <w:left w:val="nil"/>
              <w:bottom w:val="single" w:color="auto" w:sz="4" w:space="0"/>
              <w:right w:val="single" w:color="auto" w:sz="4" w:space="0"/>
            </w:tcBorders>
            <w:vAlign w:val="center"/>
          </w:tcPr>
          <w:p w14:paraId="421D2F5D">
            <w:pPr>
              <w:jc w:val="center"/>
              <w:rPr>
                <w:rFonts w:ascii="Times New Roman" w:hAnsi="Times New Roman"/>
              </w:rPr>
            </w:pPr>
            <w:r>
              <w:rPr>
                <w:rFonts w:hint="default" w:ascii="Times New Roman" w:hAnsi="Times New Roman" w:cs="Times New Roman"/>
                <w:sz w:val="22"/>
                <w:szCs w:val="22"/>
              </w:rPr>
              <w:t>6220,80</w:t>
            </w:r>
          </w:p>
        </w:tc>
        <w:tc>
          <w:tcPr>
            <w:tcW w:w="851" w:type="dxa"/>
            <w:tcBorders>
              <w:top w:val="single" w:color="auto" w:sz="4" w:space="0"/>
              <w:left w:val="nil"/>
              <w:bottom w:val="single" w:color="auto" w:sz="4" w:space="0"/>
              <w:right w:val="single" w:color="auto" w:sz="4" w:space="0"/>
            </w:tcBorders>
            <w:vAlign w:val="center"/>
          </w:tcPr>
          <w:p w14:paraId="304217E6">
            <w:pPr>
              <w:jc w:val="center"/>
              <w:rPr>
                <w:rFonts w:hint="default" w:ascii="Times New Roman" w:hAnsi="Times New Roman"/>
                <w:lang w:val="ru-RU"/>
              </w:rPr>
            </w:pPr>
            <w:r>
              <w:rPr>
                <w:rFonts w:hint="default" w:ascii="Times New Roman" w:hAnsi="Times New Roman"/>
                <w:lang w:val="ru-RU"/>
              </w:rPr>
              <w:t>10</w:t>
            </w:r>
          </w:p>
        </w:tc>
        <w:tc>
          <w:tcPr>
            <w:tcW w:w="1107" w:type="dxa"/>
            <w:tcBorders>
              <w:top w:val="single" w:color="auto" w:sz="4" w:space="0"/>
              <w:left w:val="nil"/>
              <w:bottom w:val="single" w:color="auto" w:sz="4" w:space="0"/>
              <w:right w:val="single" w:color="auto" w:sz="4" w:space="0"/>
            </w:tcBorders>
          </w:tcPr>
          <w:p w14:paraId="4D9C7DD6">
            <w:pPr>
              <w:jc w:val="center"/>
              <w:rPr>
                <w:rFonts w:ascii="Times New Roman" w:hAnsi="Times New Roman"/>
              </w:rPr>
            </w:pPr>
          </w:p>
        </w:tc>
      </w:tr>
      <w:tr w14:paraId="00B96C3A">
        <w:tblPrEx>
          <w:tblCellMar>
            <w:top w:w="0" w:type="dxa"/>
            <w:left w:w="108" w:type="dxa"/>
            <w:bottom w:w="0" w:type="dxa"/>
            <w:right w:w="108" w:type="dxa"/>
          </w:tblCellMar>
        </w:tblPrEx>
        <w:trPr>
          <w:trHeight w:val="818"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tcPr>
          <w:p w14:paraId="3C1CF75B">
            <w:pPr>
              <w:rPr>
                <w:rFonts w:hint="default" w:ascii="Times New Roman" w:hAnsi="Times New Roman"/>
                <w:lang w:val="ru-RU"/>
              </w:rPr>
            </w:pPr>
            <w:r>
              <w:rPr>
                <w:rFonts w:hint="default" w:ascii="Times New Roman" w:hAnsi="Times New Roman"/>
                <w:lang w:val="ru-RU"/>
              </w:rPr>
              <w:t>7</w:t>
            </w:r>
          </w:p>
        </w:tc>
        <w:tc>
          <w:tcPr>
            <w:tcW w:w="2015" w:type="dxa"/>
            <w:tcBorders>
              <w:top w:val="single" w:color="auto" w:sz="4" w:space="0"/>
              <w:left w:val="nil"/>
              <w:bottom w:val="single" w:color="auto" w:sz="4" w:space="0"/>
              <w:right w:val="single" w:color="auto" w:sz="4" w:space="0"/>
            </w:tcBorders>
            <w:shd w:val="clear" w:color="auto" w:fill="auto"/>
          </w:tcPr>
          <w:p w14:paraId="23CDCC74">
            <w:pPr>
              <w:rPr>
                <w:rFonts w:hint="default" w:ascii="Times New Roman" w:hAnsi="Times New Roman" w:cs="Times New Roman"/>
              </w:rPr>
            </w:pPr>
            <w:r>
              <w:rPr>
                <w:rFonts w:hint="default" w:ascii="Times New Roman" w:hAnsi="Times New Roman" w:cs="Times New Roman"/>
                <w:sz w:val="22"/>
                <w:szCs w:val="22"/>
              </w:rPr>
              <w:t>Автодорога Барнаул – Камень-на-Оби – граница Новосибирской области км 3</w:t>
            </w:r>
            <w:r>
              <w:rPr>
                <w:rFonts w:hint="default" w:ascii="Times New Roman" w:hAnsi="Times New Roman" w:cs="Times New Roman"/>
                <w:sz w:val="22"/>
                <w:szCs w:val="22"/>
                <w:lang w:val="ru-RU"/>
              </w:rPr>
              <w:t>2</w:t>
            </w:r>
            <w:r>
              <w:rPr>
                <w:rFonts w:hint="default" w:ascii="Times New Roman" w:hAnsi="Times New Roman" w:cs="Times New Roman"/>
                <w:sz w:val="22"/>
                <w:szCs w:val="22"/>
              </w:rPr>
              <w:t>+</w:t>
            </w:r>
            <w:r>
              <w:rPr>
                <w:rFonts w:hint="default" w:ascii="Times New Roman" w:hAnsi="Times New Roman" w:cs="Times New Roman"/>
                <w:sz w:val="22"/>
                <w:szCs w:val="22"/>
                <w:lang w:val="ru-RU"/>
              </w:rPr>
              <w:t>3</w:t>
            </w:r>
            <w:r>
              <w:rPr>
                <w:rFonts w:hint="default" w:ascii="Times New Roman" w:hAnsi="Times New Roman" w:cs="Times New Roman"/>
                <w:sz w:val="22"/>
                <w:szCs w:val="22"/>
              </w:rPr>
              <w:t>00, с</w:t>
            </w:r>
            <w:r>
              <w:rPr>
                <w:rFonts w:hint="default" w:ascii="Times New Roman" w:hAnsi="Times New Roman" w:cs="Times New Roman"/>
                <w:sz w:val="22"/>
                <w:szCs w:val="22"/>
                <w:lang w:val="ru-RU"/>
              </w:rPr>
              <w:t>лева</w:t>
            </w:r>
          </w:p>
        </w:tc>
        <w:tc>
          <w:tcPr>
            <w:tcW w:w="977" w:type="dxa"/>
            <w:tcBorders>
              <w:top w:val="single" w:color="auto" w:sz="4" w:space="0"/>
              <w:left w:val="nil"/>
              <w:bottom w:val="single" w:color="auto" w:sz="4" w:space="0"/>
              <w:right w:val="single" w:color="auto" w:sz="4" w:space="0"/>
            </w:tcBorders>
          </w:tcPr>
          <w:p w14:paraId="559D4E53">
            <w:pPr>
              <w:jc w:val="center"/>
              <w:rPr>
                <w:rFonts w:hint="default" w:ascii="Times New Roman" w:hAnsi="Times New Roman"/>
                <w:lang w:val="ru-RU"/>
              </w:rPr>
            </w:pPr>
            <w:r>
              <w:rPr>
                <w:rFonts w:hint="default" w:ascii="Times New Roman" w:hAnsi="Times New Roman"/>
                <w:lang w:val="ru-RU"/>
              </w:rPr>
              <w:t>50</w:t>
            </w:r>
          </w:p>
        </w:tc>
        <w:tc>
          <w:tcPr>
            <w:tcW w:w="1598" w:type="dxa"/>
            <w:tcBorders>
              <w:top w:val="single" w:color="auto" w:sz="4" w:space="0"/>
              <w:left w:val="single" w:color="auto" w:sz="4" w:space="0"/>
              <w:bottom w:val="single" w:color="auto" w:sz="4" w:space="0"/>
              <w:right w:val="single" w:color="auto" w:sz="4" w:space="0"/>
            </w:tcBorders>
            <w:shd w:val="clear" w:color="auto" w:fill="auto"/>
          </w:tcPr>
          <w:p w14:paraId="673D1060">
            <w:pPr>
              <w:rPr>
                <w:rFonts w:ascii="Times New Roman" w:hAnsi="Times New Roman"/>
              </w:rPr>
            </w:pPr>
            <w:r>
              <w:rPr>
                <w:rFonts w:hint="default" w:ascii="Times New Roman" w:hAnsi="Times New Roman" w:cs="Times New Roman"/>
                <w:sz w:val="22"/>
                <w:szCs w:val="22"/>
              </w:rPr>
              <w:t>Отдельно стоящая рекламная конструкция (щит 3х6).</w:t>
            </w:r>
          </w:p>
        </w:tc>
        <w:tc>
          <w:tcPr>
            <w:tcW w:w="1343" w:type="dxa"/>
            <w:tcBorders>
              <w:top w:val="single" w:color="auto" w:sz="4" w:space="0"/>
              <w:left w:val="nil"/>
              <w:bottom w:val="single" w:color="auto" w:sz="4" w:space="0"/>
              <w:right w:val="single" w:color="auto" w:sz="4" w:space="0"/>
            </w:tcBorders>
            <w:shd w:val="clear" w:color="auto" w:fill="auto"/>
          </w:tcPr>
          <w:p w14:paraId="084E9EBB">
            <w:pPr>
              <w:rPr>
                <w:rFonts w:ascii="Times New Roman" w:hAnsi="Times New Roman"/>
              </w:rPr>
            </w:pPr>
            <w:r>
              <w:rPr>
                <w:rFonts w:hint="default" w:ascii="Times New Roman" w:hAnsi="Times New Roman" w:cs="Times New Roman"/>
                <w:sz w:val="22"/>
                <w:szCs w:val="22"/>
                <w:lang w:val="ru-RU"/>
              </w:rPr>
              <w:t>Щ</w:t>
            </w:r>
            <w:r>
              <w:rPr>
                <w:rFonts w:hint="default" w:ascii="Times New Roman" w:hAnsi="Times New Roman" w:cs="Times New Roman"/>
                <w:sz w:val="22"/>
                <w:szCs w:val="22"/>
              </w:rPr>
              <w:t>ит 3х6</w:t>
            </w:r>
          </w:p>
        </w:tc>
        <w:tc>
          <w:tcPr>
            <w:tcW w:w="1307" w:type="dxa"/>
            <w:tcBorders>
              <w:top w:val="single" w:color="auto" w:sz="4" w:space="0"/>
              <w:left w:val="nil"/>
              <w:bottom w:val="single" w:color="auto" w:sz="4" w:space="0"/>
              <w:right w:val="single" w:color="auto" w:sz="4" w:space="0"/>
            </w:tcBorders>
            <w:shd w:val="clear" w:color="auto" w:fill="auto"/>
          </w:tcPr>
          <w:p w14:paraId="147E8546">
            <w:pPr>
              <w:rPr>
                <w:rFonts w:ascii="Times New Roman" w:hAnsi="Times New Roman"/>
              </w:rPr>
            </w:pPr>
            <w:r>
              <w:rPr>
                <w:rFonts w:hint="default" w:ascii="Times New Roman" w:hAnsi="Times New Roman" w:cs="Times New Roman"/>
                <w:sz w:val="22"/>
                <w:szCs w:val="22"/>
              </w:rPr>
              <w:t>3х6</w:t>
            </w:r>
          </w:p>
        </w:tc>
        <w:tc>
          <w:tcPr>
            <w:tcW w:w="1019" w:type="dxa"/>
            <w:tcBorders>
              <w:top w:val="single" w:color="auto" w:sz="4" w:space="0"/>
              <w:left w:val="nil"/>
              <w:bottom w:val="single" w:color="auto" w:sz="4" w:space="0"/>
              <w:right w:val="single" w:color="auto" w:sz="4" w:space="0"/>
            </w:tcBorders>
            <w:shd w:val="clear" w:color="auto" w:fill="auto"/>
          </w:tcPr>
          <w:p w14:paraId="0B66DBF4">
            <w:pPr>
              <w:jc w:val="center"/>
              <w:rPr>
                <w:rFonts w:hint="default" w:ascii="Times New Roman" w:hAnsi="Times New Roman"/>
                <w:lang w:val="ru-RU"/>
              </w:rPr>
            </w:pPr>
            <w:r>
              <w:rPr>
                <w:rFonts w:hint="default" w:ascii="Times New Roman" w:hAnsi="Times New Roman"/>
                <w:lang w:val="ru-RU"/>
              </w:rPr>
              <w:t>2</w:t>
            </w:r>
          </w:p>
        </w:tc>
        <w:tc>
          <w:tcPr>
            <w:tcW w:w="1239" w:type="dxa"/>
            <w:tcBorders>
              <w:top w:val="single" w:color="auto" w:sz="4" w:space="0"/>
              <w:left w:val="nil"/>
              <w:bottom w:val="single" w:color="auto" w:sz="4" w:space="0"/>
              <w:right w:val="single" w:color="auto" w:sz="4" w:space="0"/>
            </w:tcBorders>
            <w:shd w:val="clear" w:color="auto" w:fill="auto"/>
          </w:tcPr>
          <w:p w14:paraId="03C0CCB5">
            <w:pPr>
              <w:jc w:val="center"/>
              <w:rPr>
                <w:rFonts w:hint="default" w:ascii="Times New Roman" w:hAnsi="Times New Roman" w:cs="Times New Roman"/>
                <w:sz w:val="22"/>
                <w:szCs w:val="22"/>
              </w:rPr>
            </w:pPr>
            <w:r>
              <w:rPr>
                <w:rFonts w:hint="default" w:ascii="Times New Roman" w:hAnsi="Times New Roman" w:cs="Times New Roman"/>
                <w:sz w:val="22"/>
                <w:szCs w:val="22"/>
              </w:rPr>
              <w:t>18 кв.м. с каждой стороны</w:t>
            </w:r>
          </w:p>
          <w:p w14:paraId="6E7B6EBA">
            <w:pPr>
              <w:jc w:val="center"/>
              <w:rPr>
                <w:rFonts w:ascii="Times New Roman" w:hAnsi="Times New Roman"/>
              </w:rPr>
            </w:pPr>
          </w:p>
        </w:tc>
        <w:tc>
          <w:tcPr>
            <w:tcW w:w="1332" w:type="dxa"/>
            <w:tcBorders>
              <w:top w:val="single" w:color="auto" w:sz="4" w:space="0"/>
              <w:left w:val="nil"/>
              <w:bottom w:val="single" w:color="auto" w:sz="4" w:space="0"/>
              <w:right w:val="single" w:color="auto" w:sz="4" w:space="0"/>
            </w:tcBorders>
            <w:vAlign w:val="center"/>
          </w:tcPr>
          <w:p w14:paraId="27089F39">
            <w:pPr>
              <w:jc w:val="center"/>
              <w:rPr>
                <w:rFonts w:ascii="Times New Roman" w:hAnsi="Times New Roman"/>
              </w:rPr>
            </w:pPr>
            <w:r>
              <w:rPr>
                <w:rFonts w:hint="default" w:ascii="Times New Roman" w:hAnsi="Times New Roman" w:cs="Times New Roman"/>
                <w:sz w:val="22"/>
                <w:szCs w:val="22"/>
              </w:rPr>
              <w:t>20736,0</w:t>
            </w:r>
          </w:p>
        </w:tc>
        <w:tc>
          <w:tcPr>
            <w:tcW w:w="1234" w:type="dxa"/>
            <w:tcBorders>
              <w:top w:val="single" w:color="auto" w:sz="4" w:space="0"/>
              <w:left w:val="nil"/>
              <w:bottom w:val="single" w:color="auto" w:sz="4" w:space="0"/>
              <w:right w:val="single" w:color="auto" w:sz="4" w:space="0"/>
            </w:tcBorders>
            <w:vAlign w:val="center"/>
          </w:tcPr>
          <w:p w14:paraId="315CA1C9">
            <w:pPr>
              <w:jc w:val="center"/>
              <w:rPr>
                <w:rFonts w:ascii="Times New Roman" w:hAnsi="Times New Roman"/>
              </w:rPr>
            </w:pPr>
            <w:r>
              <w:rPr>
                <w:rFonts w:hint="default" w:ascii="Times New Roman" w:hAnsi="Times New Roman" w:cs="Times New Roman"/>
                <w:sz w:val="22"/>
                <w:szCs w:val="22"/>
              </w:rPr>
              <w:t>622,08</w:t>
            </w:r>
          </w:p>
        </w:tc>
        <w:tc>
          <w:tcPr>
            <w:tcW w:w="1007" w:type="dxa"/>
            <w:tcBorders>
              <w:top w:val="single" w:color="auto" w:sz="4" w:space="0"/>
              <w:left w:val="nil"/>
              <w:bottom w:val="single" w:color="auto" w:sz="4" w:space="0"/>
              <w:right w:val="single" w:color="auto" w:sz="4" w:space="0"/>
            </w:tcBorders>
            <w:vAlign w:val="center"/>
          </w:tcPr>
          <w:p w14:paraId="358450A6">
            <w:pPr>
              <w:jc w:val="center"/>
              <w:rPr>
                <w:rFonts w:ascii="Times New Roman" w:hAnsi="Times New Roman"/>
              </w:rPr>
            </w:pPr>
            <w:r>
              <w:rPr>
                <w:rFonts w:hint="default" w:ascii="Times New Roman" w:hAnsi="Times New Roman" w:cs="Times New Roman"/>
                <w:sz w:val="22"/>
                <w:szCs w:val="22"/>
              </w:rPr>
              <w:t>6220,80</w:t>
            </w:r>
          </w:p>
        </w:tc>
        <w:tc>
          <w:tcPr>
            <w:tcW w:w="851" w:type="dxa"/>
            <w:tcBorders>
              <w:top w:val="single" w:color="auto" w:sz="4" w:space="0"/>
              <w:left w:val="nil"/>
              <w:bottom w:val="single" w:color="auto" w:sz="4" w:space="0"/>
              <w:right w:val="single" w:color="auto" w:sz="4" w:space="0"/>
            </w:tcBorders>
            <w:vAlign w:val="center"/>
          </w:tcPr>
          <w:p w14:paraId="349DC078">
            <w:pPr>
              <w:jc w:val="center"/>
              <w:rPr>
                <w:rFonts w:hint="default" w:ascii="Times New Roman" w:hAnsi="Times New Roman"/>
                <w:lang w:val="ru-RU"/>
              </w:rPr>
            </w:pPr>
            <w:r>
              <w:rPr>
                <w:rFonts w:hint="default" w:ascii="Times New Roman" w:hAnsi="Times New Roman"/>
                <w:lang w:val="ru-RU"/>
              </w:rPr>
              <w:t>10</w:t>
            </w:r>
          </w:p>
        </w:tc>
        <w:tc>
          <w:tcPr>
            <w:tcW w:w="1107" w:type="dxa"/>
            <w:tcBorders>
              <w:top w:val="single" w:color="auto" w:sz="4" w:space="0"/>
              <w:left w:val="nil"/>
              <w:bottom w:val="single" w:color="auto" w:sz="4" w:space="0"/>
              <w:right w:val="single" w:color="auto" w:sz="4" w:space="0"/>
            </w:tcBorders>
          </w:tcPr>
          <w:p w14:paraId="6E160FA1">
            <w:pPr>
              <w:jc w:val="center"/>
              <w:rPr>
                <w:rFonts w:ascii="Times New Roman" w:hAnsi="Times New Roman"/>
              </w:rPr>
            </w:pPr>
          </w:p>
        </w:tc>
      </w:tr>
      <w:tr w14:paraId="6933BFD1">
        <w:tblPrEx>
          <w:tblCellMar>
            <w:top w:w="0" w:type="dxa"/>
            <w:left w:w="108" w:type="dxa"/>
            <w:bottom w:w="0" w:type="dxa"/>
            <w:right w:w="108" w:type="dxa"/>
          </w:tblCellMar>
        </w:tblPrEx>
        <w:trPr>
          <w:trHeight w:val="818"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tcPr>
          <w:p w14:paraId="23A81F01">
            <w:pPr>
              <w:rPr>
                <w:rFonts w:hint="default" w:ascii="Times New Roman" w:hAnsi="Times New Roman"/>
                <w:lang w:val="ru-RU"/>
              </w:rPr>
            </w:pPr>
            <w:r>
              <w:rPr>
                <w:rFonts w:hint="default" w:ascii="Times New Roman" w:hAnsi="Times New Roman"/>
                <w:lang w:val="ru-RU"/>
              </w:rPr>
              <w:t>8</w:t>
            </w:r>
          </w:p>
        </w:tc>
        <w:tc>
          <w:tcPr>
            <w:tcW w:w="2015" w:type="dxa"/>
            <w:tcBorders>
              <w:top w:val="single" w:color="auto" w:sz="4" w:space="0"/>
              <w:left w:val="nil"/>
              <w:bottom w:val="single" w:color="auto" w:sz="4" w:space="0"/>
              <w:right w:val="single" w:color="auto" w:sz="4" w:space="0"/>
            </w:tcBorders>
            <w:shd w:val="clear" w:color="auto" w:fill="auto"/>
          </w:tcPr>
          <w:p w14:paraId="3F1EBFDF">
            <w:pPr>
              <w:rPr>
                <w:rFonts w:hint="default" w:ascii="Times New Roman" w:hAnsi="Times New Roman" w:cs="Times New Roman"/>
              </w:rPr>
            </w:pPr>
            <w:r>
              <w:rPr>
                <w:rFonts w:hint="default" w:ascii="Times New Roman" w:hAnsi="Times New Roman" w:cs="Times New Roman"/>
                <w:sz w:val="22"/>
                <w:szCs w:val="22"/>
              </w:rPr>
              <w:t>Автодорога Барнаул – Камень-на-Оби – граница Новосибирской области км 3</w:t>
            </w:r>
            <w:r>
              <w:rPr>
                <w:rFonts w:hint="default" w:ascii="Times New Roman" w:hAnsi="Times New Roman" w:cs="Times New Roman"/>
                <w:sz w:val="22"/>
                <w:szCs w:val="22"/>
                <w:lang w:val="ru-RU"/>
              </w:rPr>
              <w:t>2</w:t>
            </w:r>
            <w:r>
              <w:rPr>
                <w:rFonts w:hint="default" w:ascii="Times New Roman" w:hAnsi="Times New Roman" w:cs="Times New Roman"/>
                <w:sz w:val="22"/>
                <w:szCs w:val="22"/>
              </w:rPr>
              <w:t>+</w:t>
            </w:r>
            <w:r>
              <w:rPr>
                <w:rFonts w:hint="default" w:ascii="Times New Roman" w:hAnsi="Times New Roman" w:cs="Times New Roman"/>
                <w:sz w:val="22"/>
                <w:szCs w:val="22"/>
                <w:lang w:val="ru-RU"/>
              </w:rPr>
              <w:t>4</w:t>
            </w:r>
            <w:r>
              <w:rPr>
                <w:rFonts w:hint="default" w:ascii="Times New Roman" w:hAnsi="Times New Roman" w:cs="Times New Roman"/>
                <w:sz w:val="22"/>
                <w:szCs w:val="22"/>
              </w:rPr>
              <w:t>00, с</w:t>
            </w:r>
            <w:r>
              <w:rPr>
                <w:rFonts w:hint="default" w:ascii="Times New Roman" w:hAnsi="Times New Roman" w:cs="Times New Roman"/>
                <w:sz w:val="22"/>
                <w:szCs w:val="22"/>
                <w:lang w:val="ru-RU"/>
              </w:rPr>
              <w:t>лева</w:t>
            </w:r>
          </w:p>
        </w:tc>
        <w:tc>
          <w:tcPr>
            <w:tcW w:w="977" w:type="dxa"/>
            <w:tcBorders>
              <w:top w:val="single" w:color="auto" w:sz="4" w:space="0"/>
              <w:left w:val="nil"/>
              <w:bottom w:val="single" w:color="auto" w:sz="4" w:space="0"/>
              <w:right w:val="single" w:color="auto" w:sz="4" w:space="0"/>
            </w:tcBorders>
          </w:tcPr>
          <w:p w14:paraId="688773DD">
            <w:pPr>
              <w:jc w:val="center"/>
              <w:rPr>
                <w:rFonts w:hint="default" w:ascii="Times New Roman" w:hAnsi="Times New Roman"/>
                <w:lang w:val="ru-RU"/>
              </w:rPr>
            </w:pPr>
            <w:r>
              <w:rPr>
                <w:rFonts w:hint="default" w:ascii="Times New Roman" w:hAnsi="Times New Roman"/>
                <w:lang w:val="ru-RU"/>
              </w:rPr>
              <w:t>51</w:t>
            </w:r>
          </w:p>
        </w:tc>
        <w:tc>
          <w:tcPr>
            <w:tcW w:w="1598" w:type="dxa"/>
            <w:tcBorders>
              <w:top w:val="single" w:color="auto" w:sz="4" w:space="0"/>
              <w:left w:val="single" w:color="auto" w:sz="4" w:space="0"/>
              <w:bottom w:val="single" w:color="auto" w:sz="4" w:space="0"/>
              <w:right w:val="single" w:color="auto" w:sz="4" w:space="0"/>
            </w:tcBorders>
            <w:shd w:val="clear" w:color="auto" w:fill="auto"/>
          </w:tcPr>
          <w:p w14:paraId="3E80A424">
            <w:pPr>
              <w:rPr>
                <w:rFonts w:ascii="Times New Roman" w:hAnsi="Times New Roman"/>
              </w:rPr>
            </w:pPr>
            <w:r>
              <w:rPr>
                <w:rFonts w:hint="default" w:ascii="Times New Roman" w:hAnsi="Times New Roman" w:cs="Times New Roman"/>
                <w:sz w:val="22"/>
                <w:szCs w:val="22"/>
              </w:rPr>
              <w:t>Отдельно стоящая рекламная конструкция (щит 3х6).</w:t>
            </w:r>
          </w:p>
        </w:tc>
        <w:tc>
          <w:tcPr>
            <w:tcW w:w="1343" w:type="dxa"/>
            <w:tcBorders>
              <w:top w:val="single" w:color="auto" w:sz="4" w:space="0"/>
              <w:left w:val="nil"/>
              <w:bottom w:val="single" w:color="auto" w:sz="4" w:space="0"/>
              <w:right w:val="single" w:color="auto" w:sz="4" w:space="0"/>
            </w:tcBorders>
            <w:shd w:val="clear" w:color="auto" w:fill="auto"/>
          </w:tcPr>
          <w:p w14:paraId="4AD9923B">
            <w:pPr>
              <w:rPr>
                <w:rFonts w:ascii="Times New Roman" w:hAnsi="Times New Roman"/>
              </w:rPr>
            </w:pPr>
            <w:r>
              <w:rPr>
                <w:rFonts w:hint="default" w:ascii="Times New Roman" w:hAnsi="Times New Roman" w:cs="Times New Roman"/>
                <w:sz w:val="22"/>
                <w:szCs w:val="22"/>
                <w:lang w:val="ru-RU"/>
              </w:rPr>
              <w:t>Щ</w:t>
            </w:r>
            <w:r>
              <w:rPr>
                <w:rFonts w:hint="default" w:ascii="Times New Roman" w:hAnsi="Times New Roman" w:cs="Times New Roman"/>
                <w:sz w:val="22"/>
                <w:szCs w:val="22"/>
              </w:rPr>
              <w:t>ит 3х6</w:t>
            </w:r>
          </w:p>
        </w:tc>
        <w:tc>
          <w:tcPr>
            <w:tcW w:w="1307" w:type="dxa"/>
            <w:tcBorders>
              <w:top w:val="single" w:color="auto" w:sz="4" w:space="0"/>
              <w:left w:val="nil"/>
              <w:bottom w:val="single" w:color="auto" w:sz="4" w:space="0"/>
              <w:right w:val="single" w:color="auto" w:sz="4" w:space="0"/>
            </w:tcBorders>
            <w:shd w:val="clear" w:color="auto" w:fill="auto"/>
          </w:tcPr>
          <w:p w14:paraId="03219868">
            <w:pPr>
              <w:rPr>
                <w:rFonts w:ascii="Times New Roman" w:hAnsi="Times New Roman"/>
              </w:rPr>
            </w:pPr>
            <w:r>
              <w:rPr>
                <w:rFonts w:hint="default" w:ascii="Times New Roman" w:hAnsi="Times New Roman" w:cs="Times New Roman"/>
                <w:sz w:val="22"/>
                <w:szCs w:val="22"/>
              </w:rPr>
              <w:t>3х6</w:t>
            </w:r>
          </w:p>
        </w:tc>
        <w:tc>
          <w:tcPr>
            <w:tcW w:w="1019" w:type="dxa"/>
            <w:tcBorders>
              <w:top w:val="single" w:color="auto" w:sz="4" w:space="0"/>
              <w:left w:val="nil"/>
              <w:bottom w:val="single" w:color="auto" w:sz="4" w:space="0"/>
              <w:right w:val="single" w:color="auto" w:sz="4" w:space="0"/>
            </w:tcBorders>
            <w:shd w:val="clear" w:color="auto" w:fill="auto"/>
          </w:tcPr>
          <w:p w14:paraId="3EB52FC5">
            <w:pPr>
              <w:jc w:val="center"/>
              <w:rPr>
                <w:rFonts w:hint="default" w:ascii="Times New Roman" w:hAnsi="Times New Roman"/>
                <w:lang w:val="ru-RU"/>
              </w:rPr>
            </w:pPr>
            <w:r>
              <w:rPr>
                <w:rFonts w:hint="default" w:ascii="Times New Roman" w:hAnsi="Times New Roman"/>
                <w:lang w:val="ru-RU"/>
              </w:rPr>
              <w:t>2</w:t>
            </w:r>
          </w:p>
        </w:tc>
        <w:tc>
          <w:tcPr>
            <w:tcW w:w="1239" w:type="dxa"/>
            <w:tcBorders>
              <w:top w:val="single" w:color="auto" w:sz="4" w:space="0"/>
              <w:left w:val="nil"/>
              <w:bottom w:val="single" w:color="auto" w:sz="4" w:space="0"/>
              <w:right w:val="single" w:color="auto" w:sz="4" w:space="0"/>
            </w:tcBorders>
            <w:shd w:val="clear" w:color="auto" w:fill="auto"/>
          </w:tcPr>
          <w:p w14:paraId="0451F19A">
            <w:pPr>
              <w:jc w:val="center"/>
              <w:rPr>
                <w:rFonts w:hint="default" w:ascii="Times New Roman" w:hAnsi="Times New Roman" w:cs="Times New Roman"/>
                <w:sz w:val="22"/>
                <w:szCs w:val="22"/>
              </w:rPr>
            </w:pPr>
            <w:r>
              <w:rPr>
                <w:rFonts w:hint="default" w:ascii="Times New Roman" w:hAnsi="Times New Roman" w:cs="Times New Roman"/>
                <w:sz w:val="22"/>
                <w:szCs w:val="22"/>
              </w:rPr>
              <w:t>18 кв.м. с каждой стороны</w:t>
            </w:r>
          </w:p>
          <w:p w14:paraId="14FF95E4">
            <w:pPr>
              <w:jc w:val="center"/>
              <w:rPr>
                <w:rFonts w:ascii="Times New Roman" w:hAnsi="Times New Roman"/>
              </w:rPr>
            </w:pPr>
          </w:p>
        </w:tc>
        <w:tc>
          <w:tcPr>
            <w:tcW w:w="1332" w:type="dxa"/>
            <w:tcBorders>
              <w:top w:val="single" w:color="auto" w:sz="4" w:space="0"/>
              <w:left w:val="nil"/>
              <w:bottom w:val="single" w:color="auto" w:sz="4" w:space="0"/>
              <w:right w:val="single" w:color="auto" w:sz="4" w:space="0"/>
            </w:tcBorders>
            <w:vAlign w:val="center"/>
          </w:tcPr>
          <w:p w14:paraId="35309909">
            <w:pPr>
              <w:jc w:val="center"/>
              <w:rPr>
                <w:rFonts w:ascii="Times New Roman" w:hAnsi="Times New Roman"/>
              </w:rPr>
            </w:pPr>
            <w:r>
              <w:rPr>
                <w:rFonts w:hint="default" w:ascii="Times New Roman" w:hAnsi="Times New Roman" w:cs="Times New Roman"/>
                <w:sz w:val="22"/>
                <w:szCs w:val="22"/>
              </w:rPr>
              <w:t>20736,0</w:t>
            </w:r>
          </w:p>
        </w:tc>
        <w:tc>
          <w:tcPr>
            <w:tcW w:w="1234" w:type="dxa"/>
            <w:tcBorders>
              <w:top w:val="single" w:color="auto" w:sz="4" w:space="0"/>
              <w:left w:val="nil"/>
              <w:bottom w:val="single" w:color="auto" w:sz="4" w:space="0"/>
              <w:right w:val="single" w:color="auto" w:sz="4" w:space="0"/>
            </w:tcBorders>
            <w:vAlign w:val="center"/>
          </w:tcPr>
          <w:p w14:paraId="6BB348B5">
            <w:pPr>
              <w:jc w:val="center"/>
              <w:rPr>
                <w:rFonts w:ascii="Times New Roman" w:hAnsi="Times New Roman"/>
              </w:rPr>
            </w:pPr>
            <w:r>
              <w:rPr>
                <w:rFonts w:hint="default" w:ascii="Times New Roman" w:hAnsi="Times New Roman" w:cs="Times New Roman"/>
                <w:sz w:val="22"/>
                <w:szCs w:val="22"/>
              </w:rPr>
              <w:t>622,08</w:t>
            </w:r>
          </w:p>
        </w:tc>
        <w:tc>
          <w:tcPr>
            <w:tcW w:w="1007" w:type="dxa"/>
            <w:tcBorders>
              <w:top w:val="single" w:color="auto" w:sz="4" w:space="0"/>
              <w:left w:val="nil"/>
              <w:bottom w:val="single" w:color="auto" w:sz="4" w:space="0"/>
              <w:right w:val="single" w:color="auto" w:sz="4" w:space="0"/>
            </w:tcBorders>
            <w:vAlign w:val="center"/>
          </w:tcPr>
          <w:p w14:paraId="7C9AA324">
            <w:pPr>
              <w:jc w:val="center"/>
              <w:rPr>
                <w:rFonts w:ascii="Times New Roman" w:hAnsi="Times New Roman"/>
              </w:rPr>
            </w:pPr>
            <w:r>
              <w:rPr>
                <w:rFonts w:hint="default" w:ascii="Times New Roman" w:hAnsi="Times New Roman" w:cs="Times New Roman"/>
                <w:sz w:val="22"/>
                <w:szCs w:val="22"/>
              </w:rPr>
              <w:t>6220,80</w:t>
            </w:r>
          </w:p>
        </w:tc>
        <w:tc>
          <w:tcPr>
            <w:tcW w:w="851" w:type="dxa"/>
            <w:tcBorders>
              <w:top w:val="single" w:color="auto" w:sz="4" w:space="0"/>
              <w:left w:val="nil"/>
              <w:bottom w:val="single" w:color="auto" w:sz="4" w:space="0"/>
              <w:right w:val="single" w:color="auto" w:sz="4" w:space="0"/>
            </w:tcBorders>
            <w:vAlign w:val="center"/>
          </w:tcPr>
          <w:p w14:paraId="3588C1A1">
            <w:pPr>
              <w:jc w:val="center"/>
              <w:rPr>
                <w:rFonts w:hint="default" w:ascii="Times New Roman" w:hAnsi="Times New Roman"/>
                <w:lang w:val="ru-RU"/>
              </w:rPr>
            </w:pPr>
            <w:r>
              <w:rPr>
                <w:rFonts w:hint="default" w:ascii="Times New Roman" w:hAnsi="Times New Roman"/>
                <w:lang w:val="ru-RU"/>
              </w:rPr>
              <w:t>10</w:t>
            </w:r>
          </w:p>
        </w:tc>
        <w:tc>
          <w:tcPr>
            <w:tcW w:w="1107" w:type="dxa"/>
            <w:tcBorders>
              <w:top w:val="single" w:color="auto" w:sz="4" w:space="0"/>
              <w:left w:val="nil"/>
              <w:bottom w:val="single" w:color="auto" w:sz="4" w:space="0"/>
              <w:right w:val="single" w:color="auto" w:sz="4" w:space="0"/>
            </w:tcBorders>
          </w:tcPr>
          <w:p w14:paraId="4CC57BD9">
            <w:pPr>
              <w:jc w:val="center"/>
              <w:rPr>
                <w:rFonts w:ascii="Times New Roman" w:hAnsi="Times New Roman"/>
              </w:rPr>
            </w:pPr>
          </w:p>
        </w:tc>
      </w:tr>
      <w:tr w14:paraId="18A95901">
        <w:tblPrEx>
          <w:tblCellMar>
            <w:top w:w="0" w:type="dxa"/>
            <w:left w:w="108" w:type="dxa"/>
            <w:bottom w:w="0" w:type="dxa"/>
            <w:right w:w="108" w:type="dxa"/>
          </w:tblCellMar>
        </w:tblPrEx>
        <w:trPr>
          <w:trHeight w:val="818"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tcPr>
          <w:p w14:paraId="7CB1F690">
            <w:pPr>
              <w:rPr>
                <w:rFonts w:hint="default" w:ascii="Times New Roman" w:hAnsi="Times New Roman"/>
                <w:lang w:val="ru-RU"/>
              </w:rPr>
            </w:pPr>
            <w:r>
              <w:rPr>
                <w:rFonts w:hint="default" w:ascii="Times New Roman" w:hAnsi="Times New Roman"/>
                <w:lang w:val="ru-RU"/>
              </w:rPr>
              <w:t>9</w:t>
            </w:r>
          </w:p>
        </w:tc>
        <w:tc>
          <w:tcPr>
            <w:tcW w:w="2015" w:type="dxa"/>
            <w:tcBorders>
              <w:top w:val="single" w:color="auto" w:sz="4" w:space="0"/>
              <w:left w:val="nil"/>
              <w:bottom w:val="single" w:color="auto" w:sz="4" w:space="0"/>
              <w:right w:val="single" w:color="auto" w:sz="4" w:space="0"/>
            </w:tcBorders>
            <w:shd w:val="clear" w:color="auto" w:fill="auto"/>
          </w:tcPr>
          <w:p w14:paraId="1A06C70A">
            <w:pPr>
              <w:rPr>
                <w:rFonts w:hint="default" w:ascii="Times New Roman" w:hAnsi="Times New Roman" w:cs="Times New Roman"/>
              </w:rPr>
            </w:pPr>
            <w:r>
              <w:rPr>
                <w:rFonts w:hint="default" w:ascii="Times New Roman" w:hAnsi="Times New Roman" w:cs="Times New Roman"/>
                <w:sz w:val="22"/>
                <w:szCs w:val="22"/>
              </w:rPr>
              <w:t>Автодорога Барнаул – Камень-на-Оби – граница Новосибирской области км 3</w:t>
            </w:r>
            <w:r>
              <w:rPr>
                <w:rFonts w:hint="default" w:ascii="Times New Roman" w:hAnsi="Times New Roman" w:cs="Times New Roman"/>
                <w:sz w:val="22"/>
                <w:szCs w:val="22"/>
                <w:lang w:val="ru-RU"/>
              </w:rPr>
              <w:t>2</w:t>
            </w:r>
            <w:r>
              <w:rPr>
                <w:rFonts w:hint="default" w:ascii="Times New Roman" w:hAnsi="Times New Roman" w:cs="Times New Roman"/>
                <w:sz w:val="22"/>
                <w:szCs w:val="22"/>
              </w:rPr>
              <w:t>+</w:t>
            </w:r>
            <w:r>
              <w:rPr>
                <w:rFonts w:hint="default" w:ascii="Times New Roman" w:hAnsi="Times New Roman" w:cs="Times New Roman"/>
                <w:sz w:val="22"/>
                <w:szCs w:val="22"/>
                <w:lang w:val="ru-RU"/>
              </w:rPr>
              <w:t>5</w:t>
            </w:r>
            <w:r>
              <w:rPr>
                <w:rFonts w:hint="default" w:ascii="Times New Roman" w:hAnsi="Times New Roman" w:cs="Times New Roman"/>
                <w:sz w:val="22"/>
                <w:szCs w:val="22"/>
              </w:rPr>
              <w:t>00, с</w:t>
            </w:r>
            <w:r>
              <w:rPr>
                <w:rFonts w:hint="default" w:ascii="Times New Roman" w:hAnsi="Times New Roman" w:cs="Times New Roman"/>
                <w:sz w:val="22"/>
                <w:szCs w:val="22"/>
                <w:lang w:val="ru-RU"/>
              </w:rPr>
              <w:t>лева</w:t>
            </w:r>
          </w:p>
        </w:tc>
        <w:tc>
          <w:tcPr>
            <w:tcW w:w="977" w:type="dxa"/>
            <w:tcBorders>
              <w:top w:val="single" w:color="auto" w:sz="4" w:space="0"/>
              <w:left w:val="nil"/>
              <w:bottom w:val="single" w:color="auto" w:sz="4" w:space="0"/>
              <w:right w:val="single" w:color="auto" w:sz="4" w:space="0"/>
            </w:tcBorders>
          </w:tcPr>
          <w:p w14:paraId="10555075">
            <w:pPr>
              <w:jc w:val="center"/>
              <w:rPr>
                <w:rFonts w:hint="default" w:ascii="Times New Roman" w:hAnsi="Times New Roman"/>
                <w:lang w:val="ru-RU"/>
              </w:rPr>
            </w:pPr>
            <w:r>
              <w:rPr>
                <w:rFonts w:hint="default" w:ascii="Times New Roman" w:hAnsi="Times New Roman"/>
                <w:lang w:val="ru-RU"/>
              </w:rPr>
              <w:t>52</w:t>
            </w:r>
          </w:p>
        </w:tc>
        <w:tc>
          <w:tcPr>
            <w:tcW w:w="1598" w:type="dxa"/>
            <w:tcBorders>
              <w:top w:val="single" w:color="auto" w:sz="4" w:space="0"/>
              <w:left w:val="single" w:color="auto" w:sz="4" w:space="0"/>
              <w:bottom w:val="single" w:color="auto" w:sz="4" w:space="0"/>
              <w:right w:val="single" w:color="auto" w:sz="4" w:space="0"/>
            </w:tcBorders>
            <w:shd w:val="clear" w:color="auto" w:fill="auto"/>
          </w:tcPr>
          <w:p w14:paraId="6F4D6984">
            <w:pPr>
              <w:rPr>
                <w:rFonts w:ascii="Times New Roman" w:hAnsi="Times New Roman"/>
              </w:rPr>
            </w:pPr>
            <w:r>
              <w:rPr>
                <w:rFonts w:hint="default" w:ascii="Times New Roman" w:hAnsi="Times New Roman" w:cs="Times New Roman"/>
                <w:sz w:val="22"/>
                <w:szCs w:val="22"/>
              </w:rPr>
              <w:t>Отдельно стоящая рекламная конструкция (щит 3х6).</w:t>
            </w:r>
          </w:p>
        </w:tc>
        <w:tc>
          <w:tcPr>
            <w:tcW w:w="1343" w:type="dxa"/>
            <w:tcBorders>
              <w:top w:val="single" w:color="auto" w:sz="4" w:space="0"/>
              <w:left w:val="nil"/>
              <w:bottom w:val="single" w:color="auto" w:sz="4" w:space="0"/>
              <w:right w:val="single" w:color="auto" w:sz="4" w:space="0"/>
            </w:tcBorders>
            <w:shd w:val="clear" w:color="auto" w:fill="auto"/>
          </w:tcPr>
          <w:p w14:paraId="03419E67">
            <w:pPr>
              <w:rPr>
                <w:rFonts w:ascii="Times New Roman" w:hAnsi="Times New Roman"/>
              </w:rPr>
            </w:pPr>
            <w:r>
              <w:rPr>
                <w:rFonts w:hint="default" w:ascii="Times New Roman" w:hAnsi="Times New Roman" w:cs="Times New Roman"/>
                <w:sz w:val="22"/>
                <w:szCs w:val="22"/>
                <w:lang w:val="ru-RU"/>
              </w:rPr>
              <w:t>Щ</w:t>
            </w:r>
            <w:r>
              <w:rPr>
                <w:rFonts w:hint="default" w:ascii="Times New Roman" w:hAnsi="Times New Roman" w:cs="Times New Roman"/>
                <w:sz w:val="22"/>
                <w:szCs w:val="22"/>
              </w:rPr>
              <w:t>ит 3х6</w:t>
            </w:r>
          </w:p>
        </w:tc>
        <w:tc>
          <w:tcPr>
            <w:tcW w:w="1307" w:type="dxa"/>
            <w:tcBorders>
              <w:top w:val="single" w:color="auto" w:sz="4" w:space="0"/>
              <w:left w:val="nil"/>
              <w:bottom w:val="single" w:color="auto" w:sz="4" w:space="0"/>
              <w:right w:val="single" w:color="auto" w:sz="4" w:space="0"/>
            </w:tcBorders>
            <w:shd w:val="clear" w:color="auto" w:fill="auto"/>
          </w:tcPr>
          <w:p w14:paraId="09F7BA66">
            <w:pPr>
              <w:rPr>
                <w:rFonts w:ascii="Times New Roman" w:hAnsi="Times New Roman"/>
              </w:rPr>
            </w:pPr>
            <w:r>
              <w:rPr>
                <w:rFonts w:hint="default" w:ascii="Times New Roman" w:hAnsi="Times New Roman" w:cs="Times New Roman"/>
                <w:sz w:val="22"/>
                <w:szCs w:val="22"/>
              </w:rPr>
              <w:t>3х6</w:t>
            </w:r>
          </w:p>
        </w:tc>
        <w:tc>
          <w:tcPr>
            <w:tcW w:w="1019" w:type="dxa"/>
            <w:tcBorders>
              <w:top w:val="single" w:color="auto" w:sz="4" w:space="0"/>
              <w:left w:val="nil"/>
              <w:bottom w:val="single" w:color="auto" w:sz="4" w:space="0"/>
              <w:right w:val="single" w:color="auto" w:sz="4" w:space="0"/>
            </w:tcBorders>
            <w:shd w:val="clear" w:color="auto" w:fill="auto"/>
          </w:tcPr>
          <w:p w14:paraId="01937018">
            <w:pPr>
              <w:jc w:val="center"/>
              <w:rPr>
                <w:rFonts w:hint="default" w:ascii="Times New Roman" w:hAnsi="Times New Roman"/>
                <w:lang w:val="ru-RU"/>
              </w:rPr>
            </w:pPr>
            <w:r>
              <w:rPr>
                <w:rFonts w:hint="default" w:ascii="Times New Roman" w:hAnsi="Times New Roman"/>
                <w:lang w:val="ru-RU"/>
              </w:rPr>
              <w:t>2</w:t>
            </w:r>
          </w:p>
        </w:tc>
        <w:tc>
          <w:tcPr>
            <w:tcW w:w="1239" w:type="dxa"/>
            <w:tcBorders>
              <w:top w:val="single" w:color="auto" w:sz="4" w:space="0"/>
              <w:left w:val="nil"/>
              <w:bottom w:val="single" w:color="auto" w:sz="4" w:space="0"/>
              <w:right w:val="single" w:color="auto" w:sz="4" w:space="0"/>
            </w:tcBorders>
            <w:shd w:val="clear" w:color="auto" w:fill="auto"/>
          </w:tcPr>
          <w:p w14:paraId="38992A31">
            <w:pPr>
              <w:jc w:val="center"/>
              <w:rPr>
                <w:rFonts w:hint="default" w:ascii="Times New Roman" w:hAnsi="Times New Roman" w:cs="Times New Roman"/>
                <w:sz w:val="22"/>
                <w:szCs w:val="22"/>
              </w:rPr>
            </w:pPr>
            <w:r>
              <w:rPr>
                <w:rFonts w:hint="default" w:ascii="Times New Roman" w:hAnsi="Times New Roman" w:cs="Times New Roman"/>
                <w:sz w:val="22"/>
                <w:szCs w:val="22"/>
              </w:rPr>
              <w:t>18 кв.м. с каждой стороны</w:t>
            </w:r>
          </w:p>
          <w:p w14:paraId="4713A6C0">
            <w:pPr>
              <w:jc w:val="center"/>
              <w:rPr>
                <w:rFonts w:ascii="Times New Roman" w:hAnsi="Times New Roman"/>
              </w:rPr>
            </w:pPr>
          </w:p>
        </w:tc>
        <w:tc>
          <w:tcPr>
            <w:tcW w:w="1332" w:type="dxa"/>
            <w:tcBorders>
              <w:top w:val="single" w:color="auto" w:sz="4" w:space="0"/>
              <w:left w:val="nil"/>
              <w:bottom w:val="single" w:color="auto" w:sz="4" w:space="0"/>
              <w:right w:val="single" w:color="auto" w:sz="4" w:space="0"/>
            </w:tcBorders>
            <w:vAlign w:val="center"/>
          </w:tcPr>
          <w:p w14:paraId="759EF275">
            <w:pPr>
              <w:jc w:val="center"/>
              <w:rPr>
                <w:rFonts w:ascii="Times New Roman" w:hAnsi="Times New Roman"/>
              </w:rPr>
            </w:pPr>
            <w:r>
              <w:rPr>
                <w:rFonts w:hint="default" w:ascii="Times New Roman" w:hAnsi="Times New Roman" w:cs="Times New Roman"/>
                <w:sz w:val="22"/>
                <w:szCs w:val="22"/>
              </w:rPr>
              <w:t>20736,0</w:t>
            </w:r>
          </w:p>
        </w:tc>
        <w:tc>
          <w:tcPr>
            <w:tcW w:w="1234" w:type="dxa"/>
            <w:tcBorders>
              <w:top w:val="single" w:color="auto" w:sz="4" w:space="0"/>
              <w:left w:val="nil"/>
              <w:bottom w:val="single" w:color="auto" w:sz="4" w:space="0"/>
              <w:right w:val="single" w:color="auto" w:sz="4" w:space="0"/>
            </w:tcBorders>
            <w:vAlign w:val="center"/>
          </w:tcPr>
          <w:p w14:paraId="58DE3342">
            <w:pPr>
              <w:jc w:val="center"/>
              <w:rPr>
                <w:rFonts w:ascii="Times New Roman" w:hAnsi="Times New Roman"/>
              </w:rPr>
            </w:pPr>
            <w:r>
              <w:rPr>
                <w:rFonts w:hint="default" w:ascii="Times New Roman" w:hAnsi="Times New Roman" w:cs="Times New Roman"/>
                <w:sz w:val="22"/>
                <w:szCs w:val="22"/>
              </w:rPr>
              <w:t>622,08</w:t>
            </w:r>
          </w:p>
        </w:tc>
        <w:tc>
          <w:tcPr>
            <w:tcW w:w="1007" w:type="dxa"/>
            <w:tcBorders>
              <w:top w:val="single" w:color="auto" w:sz="4" w:space="0"/>
              <w:left w:val="nil"/>
              <w:bottom w:val="single" w:color="auto" w:sz="4" w:space="0"/>
              <w:right w:val="single" w:color="auto" w:sz="4" w:space="0"/>
            </w:tcBorders>
            <w:vAlign w:val="center"/>
          </w:tcPr>
          <w:p w14:paraId="3EC39D45">
            <w:pPr>
              <w:jc w:val="center"/>
              <w:rPr>
                <w:rFonts w:ascii="Times New Roman" w:hAnsi="Times New Roman"/>
              </w:rPr>
            </w:pPr>
            <w:r>
              <w:rPr>
                <w:rFonts w:hint="default" w:ascii="Times New Roman" w:hAnsi="Times New Roman" w:cs="Times New Roman"/>
                <w:sz w:val="22"/>
                <w:szCs w:val="22"/>
              </w:rPr>
              <w:t>6220,80</w:t>
            </w:r>
          </w:p>
        </w:tc>
        <w:tc>
          <w:tcPr>
            <w:tcW w:w="851" w:type="dxa"/>
            <w:tcBorders>
              <w:top w:val="single" w:color="auto" w:sz="4" w:space="0"/>
              <w:left w:val="nil"/>
              <w:bottom w:val="single" w:color="auto" w:sz="4" w:space="0"/>
              <w:right w:val="single" w:color="auto" w:sz="4" w:space="0"/>
            </w:tcBorders>
            <w:vAlign w:val="center"/>
          </w:tcPr>
          <w:p w14:paraId="64DCB0A0">
            <w:pPr>
              <w:jc w:val="center"/>
              <w:rPr>
                <w:rFonts w:hint="default" w:ascii="Times New Roman" w:hAnsi="Times New Roman"/>
                <w:lang w:val="ru-RU"/>
              </w:rPr>
            </w:pPr>
            <w:r>
              <w:rPr>
                <w:rFonts w:hint="default" w:ascii="Times New Roman" w:hAnsi="Times New Roman"/>
                <w:lang w:val="ru-RU"/>
              </w:rPr>
              <w:t>10</w:t>
            </w:r>
          </w:p>
        </w:tc>
        <w:tc>
          <w:tcPr>
            <w:tcW w:w="1107" w:type="dxa"/>
            <w:tcBorders>
              <w:top w:val="single" w:color="auto" w:sz="4" w:space="0"/>
              <w:left w:val="nil"/>
              <w:bottom w:val="single" w:color="auto" w:sz="4" w:space="0"/>
              <w:right w:val="single" w:color="auto" w:sz="4" w:space="0"/>
            </w:tcBorders>
          </w:tcPr>
          <w:p w14:paraId="705A6221">
            <w:pPr>
              <w:jc w:val="center"/>
              <w:rPr>
                <w:rFonts w:ascii="Times New Roman" w:hAnsi="Times New Roman"/>
              </w:rPr>
            </w:pPr>
          </w:p>
        </w:tc>
      </w:tr>
      <w:tr w14:paraId="56624AC4">
        <w:tblPrEx>
          <w:tblCellMar>
            <w:top w:w="0" w:type="dxa"/>
            <w:left w:w="108" w:type="dxa"/>
            <w:bottom w:w="0" w:type="dxa"/>
            <w:right w:w="108" w:type="dxa"/>
          </w:tblCellMar>
        </w:tblPrEx>
        <w:trPr>
          <w:trHeight w:val="818"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tcPr>
          <w:p w14:paraId="2CE30195">
            <w:pPr>
              <w:rPr>
                <w:rFonts w:hint="default" w:ascii="Times New Roman" w:hAnsi="Times New Roman"/>
                <w:lang w:val="ru-RU"/>
              </w:rPr>
            </w:pPr>
            <w:r>
              <w:rPr>
                <w:rFonts w:hint="default" w:ascii="Times New Roman" w:hAnsi="Times New Roman"/>
                <w:lang w:val="ru-RU"/>
              </w:rPr>
              <w:t>10</w:t>
            </w:r>
          </w:p>
        </w:tc>
        <w:tc>
          <w:tcPr>
            <w:tcW w:w="2015" w:type="dxa"/>
            <w:tcBorders>
              <w:top w:val="single" w:color="auto" w:sz="4" w:space="0"/>
              <w:left w:val="nil"/>
              <w:bottom w:val="single" w:color="auto" w:sz="4" w:space="0"/>
              <w:right w:val="single" w:color="auto" w:sz="4" w:space="0"/>
            </w:tcBorders>
            <w:shd w:val="clear" w:color="auto" w:fill="auto"/>
          </w:tcPr>
          <w:p w14:paraId="5FC9852E">
            <w:pPr>
              <w:rPr>
                <w:rFonts w:hint="default" w:ascii="Times New Roman" w:hAnsi="Times New Roman" w:cs="Times New Roman"/>
              </w:rPr>
            </w:pPr>
            <w:r>
              <w:rPr>
                <w:rFonts w:hint="default" w:ascii="Times New Roman" w:hAnsi="Times New Roman" w:cs="Times New Roman"/>
                <w:sz w:val="22"/>
                <w:szCs w:val="22"/>
              </w:rPr>
              <w:t>Автодорога Барнаул – Камень-на-Оби – граница Новосибирской области км 3</w:t>
            </w:r>
            <w:r>
              <w:rPr>
                <w:rFonts w:hint="default" w:ascii="Times New Roman" w:hAnsi="Times New Roman" w:cs="Times New Roman"/>
                <w:sz w:val="22"/>
                <w:szCs w:val="22"/>
                <w:lang w:val="ru-RU"/>
              </w:rPr>
              <w:t>6</w:t>
            </w:r>
            <w:r>
              <w:rPr>
                <w:rFonts w:hint="default" w:ascii="Times New Roman" w:hAnsi="Times New Roman" w:cs="Times New Roman"/>
                <w:sz w:val="22"/>
                <w:szCs w:val="22"/>
              </w:rPr>
              <w:t>+</w:t>
            </w:r>
            <w:r>
              <w:rPr>
                <w:rFonts w:hint="default" w:ascii="Times New Roman" w:hAnsi="Times New Roman" w:cs="Times New Roman"/>
                <w:sz w:val="22"/>
                <w:szCs w:val="22"/>
                <w:lang w:val="ru-RU"/>
              </w:rPr>
              <w:t>7</w:t>
            </w:r>
            <w:r>
              <w:rPr>
                <w:rFonts w:hint="default" w:ascii="Times New Roman" w:hAnsi="Times New Roman" w:cs="Times New Roman"/>
                <w:sz w:val="22"/>
                <w:szCs w:val="22"/>
              </w:rPr>
              <w:t>00, с</w:t>
            </w:r>
            <w:r>
              <w:rPr>
                <w:rFonts w:hint="default" w:ascii="Times New Roman" w:hAnsi="Times New Roman" w:cs="Times New Roman"/>
                <w:sz w:val="22"/>
                <w:szCs w:val="22"/>
                <w:lang w:val="ru-RU"/>
              </w:rPr>
              <w:t>лева</w:t>
            </w:r>
          </w:p>
        </w:tc>
        <w:tc>
          <w:tcPr>
            <w:tcW w:w="977" w:type="dxa"/>
            <w:tcBorders>
              <w:top w:val="single" w:color="auto" w:sz="4" w:space="0"/>
              <w:left w:val="nil"/>
              <w:bottom w:val="single" w:color="auto" w:sz="4" w:space="0"/>
              <w:right w:val="single" w:color="auto" w:sz="4" w:space="0"/>
            </w:tcBorders>
          </w:tcPr>
          <w:p w14:paraId="501D622A">
            <w:pPr>
              <w:jc w:val="center"/>
              <w:rPr>
                <w:rFonts w:hint="default" w:ascii="Times New Roman" w:hAnsi="Times New Roman"/>
                <w:lang w:val="ru-RU"/>
              </w:rPr>
            </w:pPr>
            <w:r>
              <w:rPr>
                <w:rFonts w:hint="default" w:ascii="Times New Roman" w:hAnsi="Times New Roman"/>
                <w:lang w:val="ru-RU"/>
              </w:rPr>
              <w:t>53</w:t>
            </w:r>
          </w:p>
        </w:tc>
        <w:tc>
          <w:tcPr>
            <w:tcW w:w="1598" w:type="dxa"/>
            <w:tcBorders>
              <w:top w:val="single" w:color="auto" w:sz="4" w:space="0"/>
              <w:left w:val="single" w:color="auto" w:sz="4" w:space="0"/>
              <w:bottom w:val="single" w:color="auto" w:sz="4" w:space="0"/>
              <w:right w:val="single" w:color="auto" w:sz="4" w:space="0"/>
            </w:tcBorders>
            <w:shd w:val="clear" w:color="auto" w:fill="auto"/>
          </w:tcPr>
          <w:p w14:paraId="04BFB9B2">
            <w:pPr>
              <w:rPr>
                <w:rFonts w:ascii="Times New Roman" w:hAnsi="Times New Roman"/>
              </w:rPr>
            </w:pPr>
            <w:r>
              <w:rPr>
                <w:rFonts w:hint="default" w:ascii="Times New Roman" w:hAnsi="Times New Roman" w:cs="Times New Roman"/>
                <w:sz w:val="22"/>
                <w:szCs w:val="22"/>
              </w:rPr>
              <w:t>Отдельно стоящая рекламная конструкция (щит 3х6).</w:t>
            </w:r>
          </w:p>
        </w:tc>
        <w:tc>
          <w:tcPr>
            <w:tcW w:w="1343" w:type="dxa"/>
            <w:tcBorders>
              <w:top w:val="single" w:color="auto" w:sz="4" w:space="0"/>
              <w:left w:val="nil"/>
              <w:bottom w:val="single" w:color="auto" w:sz="4" w:space="0"/>
              <w:right w:val="single" w:color="auto" w:sz="4" w:space="0"/>
            </w:tcBorders>
            <w:shd w:val="clear" w:color="auto" w:fill="auto"/>
          </w:tcPr>
          <w:p w14:paraId="6FED49C7">
            <w:pPr>
              <w:rPr>
                <w:rFonts w:ascii="Times New Roman" w:hAnsi="Times New Roman"/>
              </w:rPr>
            </w:pPr>
            <w:r>
              <w:rPr>
                <w:rFonts w:hint="default" w:ascii="Times New Roman" w:hAnsi="Times New Roman" w:cs="Times New Roman"/>
                <w:sz w:val="22"/>
                <w:szCs w:val="22"/>
                <w:lang w:val="ru-RU"/>
              </w:rPr>
              <w:t>Щ</w:t>
            </w:r>
            <w:r>
              <w:rPr>
                <w:rFonts w:hint="default" w:ascii="Times New Roman" w:hAnsi="Times New Roman" w:cs="Times New Roman"/>
                <w:sz w:val="22"/>
                <w:szCs w:val="22"/>
              </w:rPr>
              <w:t>ит 3х6</w:t>
            </w:r>
          </w:p>
        </w:tc>
        <w:tc>
          <w:tcPr>
            <w:tcW w:w="1307" w:type="dxa"/>
            <w:tcBorders>
              <w:top w:val="single" w:color="auto" w:sz="4" w:space="0"/>
              <w:left w:val="nil"/>
              <w:bottom w:val="single" w:color="auto" w:sz="4" w:space="0"/>
              <w:right w:val="single" w:color="auto" w:sz="4" w:space="0"/>
            </w:tcBorders>
            <w:shd w:val="clear" w:color="auto" w:fill="auto"/>
          </w:tcPr>
          <w:p w14:paraId="195878FB">
            <w:pPr>
              <w:rPr>
                <w:rFonts w:ascii="Times New Roman" w:hAnsi="Times New Roman"/>
              </w:rPr>
            </w:pPr>
            <w:r>
              <w:rPr>
                <w:rFonts w:hint="default" w:ascii="Times New Roman" w:hAnsi="Times New Roman" w:cs="Times New Roman"/>
                <w:sz w:val="22"/>
                <w:szCs w:val="22"/>
              </w:rPr>
              <w:t>3х6</w:t>
            </w:r>
          </w:p>
        </w:tc>
        <w:tc>
          <w:tcPr>
            <w:tcW w:w="1019" w:type="dxa"/>
            <w:tcBorders>
              <w:top w:val="single" w:color="auto" w:sz="4" w:space="0"/>
              <w:left w:val="nil"/>
              <w:bottom w:val="single" w:color="auto" w:sz="4" w:space="0"/>
              <w:right w:val="single" w:color="auto" w:sz="4" w:space="0"/>
            </w:tcBorders>
            <w:shd w:val="clear" w:color="auto" w:fill="auto"/>
          </w:tcPr>
          <w:p w14:paraId="44137DC5">
            <w:pPr>
              <w:jc w:val="center"/>
              <w:rPr>
                <w:rFonts w:hint="default" w:ascii="Times New Roman" w:hAnsi="Times New Roman"/>
                <w:lang w:val="ru-RU"/>
              </w:rPr>
            </w:pPr>
            <w:r>
              <w:rPr>
                <w:rFonts w:hint="default" w:ascii="Times New Roman" w:hAnsi="Times New Roman"/>
                <w:lang w:val="ru-RU"/>
              </w:rPr>
              <w:t>2</w:t>
            </w:r>
          </w:p>
        </w:tc>
        <w:tc>
          <w:tcPr>
            <w:tcW w:w="1239" w:type="dxa"/>
            <w:tcBorders>
              <w:top w:val="single" w:color="auto" w:sz="4" w:space="0"/>
              <w:left w:val="nil"/>
              <w:bottom w:val="single" w:color="auto" w:sz="4" w:space="0"/>
              <w:right w:val="single" w:color="auto" w:sz="4" w:space="0"/>
            </w:tcBorders>
            <w:shd w:val="clear" w:color="auto" w:fill="auto"/>
          </w:tcPr>
          <w:p w14:paraId="0E22CB01">
            <w:pPr>
              <w:jc w:val="center"/>
              <w:rPr>
                <w:rFonts w:hint="default" w:ascii="Times New Roman" w:hAnsi="Times New Roman" w:cs="Times New Roman"/>
                <w:sz w:val="22"/>
                <w:szCs w:val="22"/>
              </w:rPr>
            </w:pPr>
            <w:r>
              <w:rPr>
                <w:rFonts w:hint="default" w:ascii="Times New Roman" w:hAnsi="Times New Roman" w:cs="Times New Roman"/>
                <w:sz w:val="22"/>
                <w:szCs w:val="22"/>
              </w:rPr>
              <w:t>18 кв.м. с каждой стороны</w:t>
            </w:r>
          </w:p>
          <w:p w14:paraId="67BD9AF7">
            <w:pPr>
              <w:jc w:val="center"/>
              <w:rPr>
                <w:rFonts w:ascii="Times New Roman" w:hAnsi="Times New Roman"/>
              </w:rPr>
            </w:pPr>
          </w:p>
        </w:tc>
        <w:tc>
          <w:tcPr>
            <w:tcW w:w="1332" w:type="dxa"/>
            <w:tcBorders>
              <w:top w:val="single" w:color="auto" w:sz="4" w:space="0"/>
              <w:left w:val="nil"/>
              <w:bottom w:val="single" w:color="auto" w:sz="4" w:space="0"/>
              <w:right w:val="single" w:color="auto" w:sz="4" w:space="0"/>
            </w:tcBorders>
            <w:vAlign w:val="center"/>
          </w:tcPr>
          <w:p w14:paraId="2ECC9273">
            <w:pPr>
              <w:jc w:val="center"/>
              <w:rPr>
                <w:rFonts w:ascii="Times New Roman" w:hAnsi="Times New Roman"/>
              </w:rPr>
            </w:pPr>
            <w:r>
              <w:rPr>
                <w:rFonts w:hint="default" w:ascii="Times New Roman" w:hAnsi="Times New Roman" w:cs="Times New Roman"/>
                <w:sz w:val="22"/>
                <w:szCs w:val="22"/>
              </w:rPr>
              <w:t>20736,0</w:t>
            </w:r>
          </w:p>
        </w:tc>
        <w:tc>
          <w:tcPr>
            <w:tcW w:w="1234" w:type="dxa"/>
            <w:tcBorders>
              <w:top w:val="single" w:color="auto" w:sz="4" w:space="0"/>
              <w:left w:val="nil"/>
              <w:bottom w:val="single" w:color="auto" w:sz="4" w:space="0"/>
              <w:right w:val="single" w:color="auto" w:sz="4" w:space="0"/>
            </w:tcBorders>
            <w:vAlign w:val="center"/>
          </w:tcPr>
          <w:p w14:paraId="2FBAF70E">
            <w:pPr>
              <w:jc w:val="center"/>
              <w:rPr>
                <w:rFonts w:ascii="Times New Roman" w:hAnsi="Times New Roman"/>
              </w:rPr>
            </w:pPr>
            <w:r>
              <w:rPr>
                <w:rFonts w:hint="default" w:ascii="Times New Roman" w:hAnsi="Times New Roman" w:cs="Times New Roman"/>
                <w:sz w:val="22"/>
                <w:szCs w:val="22"/>
              </w:rPr>
              <w:t>622,08</w:t>
            </w:r>
          </w:p>
        </w:tc>
        <w:tc>
          <w:tcPr>
            <w:tcW w:w="1007" w:type="dxa"/>
            <w:tcBorders>
              <w:top w:val="single" w:color="auto" w:sz="4" w:space="0"/>
              <w:left w:val="nil"/>
              <w:bottom w:val="single" w:color="auto" w:sz="4" w:space="0"/>
              <w:right w:val="single" w:color="auto" w:sz="4" w:space="0"/>
            </w:tcBorders>
            <w:vAlign w:val="center"/>
          </w:tcPr>
          <w:p w14:paraId="20557B9F">
            <w:pPr>
              <w:jc w:val="center"/>
              <w:rPr>
                <w:rFonts w:ascii="Times New Roman" w:hAnsi="Times New Roman"/>
              </w:rPr>
            </w:pPr>
            <w:r>
              <w:rPr>
                <w:rFonts w:hint="default" w:ascii="Times New Roman" w:hAnsi="Times New Roman" w:cs="Times New Roman"/>
                <w:sz w:val="22"/>
                <w:szCs w:val="22"/>
              </w:rPr>
              <w:t>6220,80</w:t>
            </w:r>
          </w:p>
        </w:tc>
        <w:tc>
          <w:tcPr>
            <w:tcW w:w="851" w:type="dxa"/>
            <w:tcBorders>
              <w:top w:val="single" w:color="auto" w:sz="4" w:space="0"/>
              <w:left w:val="nil"/>
              <w:bottom w:val="single" w:color="auto" w:sz="4" w:space="0"/>
              <w:right w:val="single" w:color="auto" w:sz="4" w:space="0"/>
            </w:tcBorders>
            <w:vAlign w:val="center"/>
          </w:tcPr>
          <w:p w14:paraId="2A389BE2">
            <w:pPr>
              <w:jc w:val="center"/>
              <w:rPr>
                <w:rFonts w:hint="default" w:ascii="Times New Roman" w:hAnsi="Times New Roman"/>
                <w:lang w:val="ru-RU"/>
              </w:rPr>
            </w:pPr>
            <w:r>
              <w:rPr>
                <w:rFonts w:hint="default" w:ascii="Times New Roman" w:hAnsi="Times New Roman"/>
                <w:lang w:val="ru-RU"/>
              </w:rPr>
              <w:t>10</w:t>
            </w:r>
          </w:p>
        </w:tc>
        <w:tc>
          <w:tcPr>
            <w:tcW w:w="1107" w:type="dxa"/>
            <w:tcBorders>
              <w:top w:val="single" w:color="auto" w:sz="4" w:space="0"/>
              <w:left w:val="nil"/>
              <w:bottom w:val="single" w:color="auto" w:sz="4" w:space="0"/>
              <w:right w:val="single" w:color="auto" w:sz="4" w:space="0"/>
            </w:tcBorders>
          </w:tcPr>
          <w:p w14:paraId="2F92F84B">
            <w:pPr>
              <w:jc w:val="center"/>
              <w:rPr>
                <w:rFonts w:ascii="Times New Roman" w:hAnsi="Times New Roman"/>
              </w:rPr>
            </w:pPr>
          </w:p>
        </w:tc>
      </w:tr>
      <w:tr w14:paraId="05F06D0D">
        <w:tblPrEx>
          <w:tblCellMar>
            <w:top w:w="0" w:type="dxa"/>
            <w:left w:w="108" w:type="dxa"/>
            <w:bottom w:w="0" w:type="dxa"/>
            <w:right w:w="108" w:type="dxa"/>
          </w:tblCellMar>
        </w:tblPrEx>
        <w:trPr>
          <w:trHeight w:val="818"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tcPr>
          <w:p w14:paraId="3C1BB71D">
            <w:pPr>
              <w:rPr>
                <w:rFonts w:hint="default" w:ascii="Times New Roman" w:hAnsi="Times New Roman"/>
                <w:lang w:val="ru-RU"/>
              </w:rPr>
            </w:pPr>
            <w:r>
              <w:rPr>
                <w:rFonts w:hint="default" w:ascii="Times New Roman" w:hAnsi="Times New Roman"/>
                <w:lang w:val="ru-RU"/>
              </w:rPr>
              <w:t>11</w:t>
            </w:r>
          </w:p>
        </w:tc>
        <w:tc>
          <w:tcPr>
            <w:tcW w:w="2015" w:type="dxa"/>
            <w:tcBorders>
              <w:top w:val="single" w:color="auto" w:sz="4" w:space="0"/>
              <w:left w:val="nil"/>
              <w:bottom w:val="single" w:color="auto" w:sz="4" w:space="0"/>
              <w:right w:val="single" w:color="auto" w:sz="4" w:space="0"/>
            </w:tcBorders>
            <w:shd w:val="clear" w:color="auto" w:fill="auto"/>
          </w:tcPr>
          <w:p w14:paraId="21B07271">
            <w:pPr>
              <w:rPr>
                <w:rFonts w:hint="default" w:ascii="Times New Roman" w:hAnsi="Times New Roman" w:cs="Times New Roman"/>
              </w:rPr>
            </w:pPr>
            <w:r>
              <w:rPr>
                <w:rFonts w:hint="default" w:ascii="Times New Roman" w:hAnsi="Times New Roman" w:cs="Times New Roman"/>
                <w:sz w:val="22"/>
                <w:szCs w:val="22"/>
              </w:rPr>
              <w:t>Автодорога Барнаул – Камень-на-Оби – граница Новосибирской области км 3</w:t>
            </w:r>
            <w:r>
              <w:rPr>
                <w:rFonts w:hint="default" w:ascii="Times New Roman" w:hAnsi="Times New Roman" w:cs="Times New Roman"/>
                <w:sz w:val="22"/>
                <w:szCs w:val="22"/>
                <w:lang w:val="ru-RU"/>
              </w:rPr>
              <w:t>1</w:t>
            </w:r>
            <w:r>
              <w:rPr>
                <w:rFonts w:hint="default" w:ascii="Times New Roman" w:hAnsi="Times New Roman" w:cs="Times New Roman"/>
                <w:sz w:val="22"/>
                <w:szCs w:val="22"/>
              </w:rPr>
              <w:t>+</w:t>
            </w:r>
            <w:r>
              <w:rPr>
                <w:rFonts w:hint="default" w:ascii="Times New Roman" w:hAnsi="Times New Roman" w:cs="Times New Roman"/>
                <w:sz w:val="22"/>
                <w:szCs w:val="22"/>
                <w:lang w:val="ru-RU"/>
              </w:rPr>
              <w:t>1</w:t>
            </w:r>
            <w:r>
              <w:rPr>
                <w:rFonts w:hint="default" w:ascii="Times New Roman" w:hAnsi="Times New Roman" w:cs="Times New Roman"/>
                <w:sz w:val="22"/>
                <w:szCs w:val="22"/>
              </w:rPr>
              <w:t>00, с</w:t>
            </w:r>
            <w:r>
              <w:rPr>
                <w:rFonts w:hint="default" w:ascii="Times New Roman" w:hAnsi="Times New Roman" w:cs="Times New Roman"/>
                <w:sz w:val="22"/>
                <w:szCs w:val="22"/>
                <w:lang w:val="ru-RU"/>
              </w:rPr>
              <w:t>лева</w:t>
            </w:r>
          </w:p>
        </w:tc>
        <w:tc>
          <w:tcPr>
            <w:tcW w:w="977" w:type="dxa"/>
            <w:tcBorders>
              <w:top w:val="single" w:color="auto" w:sz="4" w:space="0"/>
              <w:left w:val="nil"/>
              <w:bottom w:val="single" w:color="auto" w:sz="4" w:space="0"/>
              <w:right w:val="single" w:color="auto" w:sz="4" w:space="0"/>
            </w:tcBorders>
          </w:tcPr>
          <w:p w14:paraId="44464F53">
            <w:pPr>
              <w:jc w:val="center"/>
              <w:rPr>
                <w:rFonts w:hint="default" w:ascii="Times New Roman" w:hAnsi="Times New Roman"/>
                <w:lang w:val="ru-RU"/>
              </w:rPr>
            </w:pPr>
            <w:r>
              <w:rPr>
                <w:rFonts w:hint="default" w:ascii="Times New Roman" w:hAnsi="Times New Roman"/>
                <w:lang w:val="ru-RU"/>
              </w:rPr>
              <w:t>9</w:t>
            </w:r>
          </w:p>
        </w:tc>
        <w:tc>
          <w:tcPr>
            <w:tcW w:w="1598" w:type="dxa"/>
            <w:tcBorders>
              <w:top w:val="single" w:color="auto" w:sz="4" w:space="0"/>
              <w:left w:val="single" w:color="auto" w:sz="4" w:space="0"/>
              <w:bottom w:val="single" w:color="auto" w:sz="4" w:space="0"/>
              <w:right w:val="single" w:color="auto" w:sz="4" w:space="0"/>
            </w:tcBorders>
            <w:shd w:val="clear" w:color="auto" w:fill="auto"/>
          </w:tcPr>
          <w:p w14:paraId="399DB179">
            <w:pPr>
              <w:rPr>
                <w:rFonts w:ascii="Times New Roman" w:hAnsi="Times New Roman"/>
              </w:rPr>
            </w:pPr>
            <w:r>
              <w:rPr>
                <w:rFonts w:hint="default" w:ascii="Times New Roman" w:hAnsi="Times New Roman" w:cs="Times New Roman"/>
                <w:sz w:val="22"/>
                <w:szCs w:val="22"/>
              </w:rPr>
              <w:t>Отдельно стоящая рекламная конструкция (щит 3х6).</w:t>
            </w:r>
          </w:p>
        </w:tc>
        <w:tc>
          <w:tcPr>
            <w:tcW w:w="1343" w:type="dxa"/>
            <w:tcBorders>
              <w:top w:val="single" w:color="auto" w:sz="4" w:space="0"/>
              <w:left w:val="nil"/>
              <w:bottom w:val="single" w:color="auto" w:sz="4" w:space="0"/>
              <w:right w:val="single" w:color="auto" w:sz="4" w:space="0"/>
            </w:tcBorders>
            <w:shd w:val="clear" w:color="auto" w:fill="auto"/>
          </w:tcPr>
          <w:p w14:paraId="1D6357A1">
            <w:pPr>
              <w:rPr>
                <w:rFonts w:ascii="Times New Roman" w:hAnsi="Times New Roman"/>
              </w:rPr>
            </w:pPr>
            <w:r>
              <w:rPr>
                <w:rFonts w:hint="default" w:ascii="Times New Roman" w:hAnsi="Times New Roman" w:cs="Times New Roman"/>
                <w:sz w:val="22"/>
                <w:szCs w:val="22"/>
                <w:lang w:val="ru-RU"/>
              </w:rPr>
              <w:t>Щ</w:t>
            </w:r>
            <w:r>
              <w:rPr>
                <w:rFonts w:hint="default" w:ascii="Times New Roman" w:hAnsi="Times New Roman" w:cs="Times New Roman"/>
                <w:sz w:val="22"/>
                <w:szCs w:val="22"/>
              </w:rPr>
              <w:t>ит 3х6</w:t>
            </w:r>
          </w:p>
        </w:tc>
        <w:tc>
          <w:tcPr>
            <w:tcW w:w="1307" w:type="dxa"/>
            <w:tcBorders>
              <w:top w:val="single" w:color="auto" w:sz="4" w:space="0"/>
              <w:left w:val="nil"/>
              <w:bottom w:val="single" w:color="auto" w:sz="4" w:space="0"/>
              <w:right w:val="single" w:color="auto" w:sz="4" w:space="0"/>
            </w:tcBorders>
            <w:shd w:val="clear" w:color="auto" w:fill="auto"/>
          </w:tcPr>
          <w:p w14:paraId="488FA035">
            <w:pPr>
              <w:rPr>
                <w:rFonts w:ascii="Times New Roman" w:hAnsi="Times New Roman"/>
              </w:rPr>
            </w:pPr>
            <w:r>
              <w:rPr>
                <w:rFonts w:hint="default" w:ascii="Times New Roman" w:hAnsi="Times New Roman" w:cs="Times New Roman"/>
                <w:sz w:val="22"/>
                <w:szCs w:val="22"/>
              </w:rPr>
              <w:t>3х6</w:t>
            </w:r>
          </w:p>
        </w:tc>
        <w:tc>
          <w:tcPr>
            <w:tcW w:w="1019" w:type="dxa"/>
            <w:tcBorders>
              <w:top w:val="single" w:color="auto" w:sz="4" w:space="0"/>
              <w:left w:val="nil"/>
              <w:bottom w:val="single" w:color="auto" w:sz="4" w:space="0"/>
              <w:right w:val="single" w:color="auto" w:sz="4" w:space="0"/>
            </w:tcBorders>
            <w:shd w:val="clear" w:color="auto" w:fill="auto"/>
          </w:tcPr>
          <w:p w14:paraId="45359682">
            <w:pPr>
              <w:jc w:val="center"/>
              <w:rPr>
                <w:rFonts w:hint="default" w:ascii="Times New Roman" w:hAnsi="Times New Roman"/>
                <w:lang w:val="ru-RU"/>
              </w:rPr>
            </w:pPr>
            <w:r>
              <w:rPr>
                <w:rFonts w:hint="default" w:ascii="Times New Roman" w:hAnsi="Times New Roman"/>
                <w:lang w:val="ru-RU"/>
              </w:rPr>
              <w:t>2</w:t>
            </w:r>
          </w:p>
        </w:tc>
        <w:tc>
          <w:tcPr>
            <w:tcW w:w="1239" w:type="dxa"/>
            <w:tcBorders>
              <w:top w:val="single" w:color="auto" w:sz="4" w:space="0"/>
              <w:left w:val="nil"/>
              <w:bottom w:val="single" w:color="auto" w:sz="4" w:space="0"/>
              <w:right w:val="single" w:color="auto" w:sz="4" w:space="0"/>
            </w:tcBorders>
            <w:shd w:val="clear" w:color="auto" w:fill="auto"/>
          </w:tcPr>
          <w:p w14:paraId="2908E25A">
            <w:pPr>
              <w:jc w:val="center"/>
              <w:rPr>
                <w:rFonts w:hint="default" w:ascii="Times New Roman" w:hAnsi="Times New Roman" w:cs="Times New Roman"/>
                <w:sz w:val="22"/>
                <w:szCs w:val="22"/>
              </w:rPr>
            </w:pPr>
            <w:r>
              <w:rPr>
                <w:rFonts w:hint="default" w:ascii="Times New Roman" w:hAnsi="Times New Roman" w:cs="Times New Roman"/>
                <w:sz w:val="22"/>
                <w:szCs w:val="22"/>
              </w:rPr>
              <w:t>18 кв.м. с каждой стороны</w:t>
            </w:r>
          </w:p>
          <w:p w14:paraId="0F98ADAC">
            <w:pPr>
              <w:jc w:val="center"/>
              <w:rPr>
                <w:rFonts w:ascii="Times New Roman" w:hAnsi="Times New Roman"/>
              </w:rPr>
            </w:pPr>
          </w:p>
        </w:tc>
        <w:tc>
          <w:tcPr>
            <w:tcW w:w="1332" w:type="dxa"/>
            <w:tcBorders>
              <w:top w:val="single" w:color="auto" w:sz="4" w:space="0"/>
              <w:left w:val="nil"/>
              <w:bottom w:val="single" w:color="auto" w:sz="4" w:space="0"/>
              <w:right w:val="single" w:color="auto" w:sz="4" w:space="0"/>
            </w:tcBorders>
            <w:vAlign w:val="center"/>
          </w:tcPr>
          <w:p w14:paraId="7DA1F138">
            <w:pPr>
              <w:jc w:val="center"/>
              <w:rPr>
                <w:rFonts w:ascii="Times New Roman" w:hAnsi="Times New Roman"/>
              </w:rPr>
            </w:pPr>
            <w:r>
              <w:rPr>
                <w:rFonts w:hint="default" w:ascii="Times New Roman" w:hAnsi="Times New Roman" w:cs="Times New Roman"/>
                <w:sz w:val="22"/>
                <w:szCs w:val="22"/>
              </w:rPr>
              <w:t>20736,0</w:t>
            </w:r>
          </w:p>
        </w:tc>
        <w:tc>
          <w:tcPr>
            <w:tcW w:w="1234" w:type="dxa"/>
            <w:tcBorders>
              <w:top w:val="single" w:color="auto" w:sz="4" w:space="0"/>
              <w:left w:val="nil"/>
              <w:bottom w:val="single" w:color="auto" w:sz="4" w:space="0"/>
              <w:right w:val="single" w:color="auto" w:sz="4" w:space="0"/>
            </w:tcBorders>
            <w:vAlign w:val="center"/>
          </w:tcPr>
          <w:p w14:paraId="0E0CB959">
            <w:pPr>
              <w:jc w:val="center"/>
              <w:rPr>
                <w:rFonts w:ascii="Times New Roman" w:hAnsi="Times New Roman"/>
              </w:rPr>
            </w:pPr>
            <w:r>
              <w:rPr>
                <w:rFonts w:hint="default" w:ascii="Times New Roman" w:hAnsi="Times New Roman" w:cs="Times New Roman"/>
                <w:sz w:val="22"/>
                <w:szCs w:val="22"/>
              </w:rPr>
              <w:t>622,08</w:t>
            </w:r>
          </w:p>
        </w:tc>
        <w:tc>
          <w:tcPr>
            <w:tcW w:w="1007" w:type="dxa"/>
            <w:tcBorders>
              <w:top w:val="single" w:color="auto" w:sz="4" w:space="0"/>
              <w:left w:val="nil"/>
              <w:bottom w:val="single" w:color="auto" w:sz="4" w:space="0"/>
              <w:right w:val="single" w:color="auto" w:sz="4" w:space="0"/>
            </w:tcBorders>
            <w:vAlign w:val="center"/>
          </w:tcPr>
          <w:p w14:paraId="1DF05B92">
            <w:pPr>
              <w:jc w:val="center"/>
              <w:rPr>
                <w:rFonts w:ascii="Times New Roman" w:hAnsi="Times New Roman"/>
              </w:rPr>
            </w:pPr>
            <w:r>
              <w:rPr>
                <w:rFonts w:hint="default" w:ascii="Times New Roman" w:hAnsi="Times New Roman" w:cs="Times New Roman"/>
                <w:sz w:val="22"/>
                <w:szCs w:val="22"/>
              </w:rPr>
              <w:t>6220,80</w:t>
            </w:r>
          </w:p>
        </w:tc>
        <w:tc>
          <w:tcPr>
            <w:tcW w:w="851" w:type="dxa"/>
            <w:tcBorders>
              <w:top w:val="single" w:color="auto" w:sz="4" w:space="0"/>
              <w:left w:val="nil"/>
              <w:bottom w:val="single" w:color="auto" w:sz="4" w:space="0"/>
              <w:right w:val="single" w:color="auto" w:sz="4" w:space="0"/>
            </w:tcBorders>
            <w:vAlign w:val="center"/>
          </w:tcPr>
          <w:p w14:paraId="6ABF2CFC">
            <w:pPr>
              <w:jc w:val="center"/>
              <w:rPr>
                <w:rFonts w:hint="default" w:ascii="Times New Roman" w:hAnsi="Times New Roman"/>
                <w:lang w:val="ru-RU"/>
              </w:rPr>
            </w:pPr>
            <w:r>
              <w:rPr>
                <w:rFonts w:hint="default" w:ascii="Times New Roman" w:hAnsi="Times New Roman"/>
                <w:lang w:val="ru-RU"/>
              </w:rPr>
              <w:t>10</w:t>
            </w:r>
          </w:p>
        </w:tc>
        <w:tc>
          <w:tcPr>
            <w:tcW w:w="1107" w:type="dxa"/>
            <w:tcBorders>
              <w:top w:val="single" w:color="auto" w:sz="4" w:space="0"/>
              <w:left w:val="nil"/>
              <w:bottom w:val="single" w:color="auto" w:sz="4" w:space="0"/>
              <w:right w:val="single" w:color="auto" w:sz="4" w:space="0"/>
            </w:tcBorders>
          </w:tcPr>
          <w:p w14:paraId="749066AE">
            <w:pPr>
              <w:jc w:val="center"/>
              <w:rPr>
                <w:rFonts w:ascii="Times New Roman" w:hAnsi="Times New Roman"/>
              </w:rPr>
            </w:pPr>
          </w:p>
        </w:tc>
      </w:tr>
      <w:tr w14:paraId="414CF6B8">
        <w:tblPrEx>
          <w:tblCellMar>
            <w:top w:w="0" w:type="dxa"/>
            <w:left w:w="108" w:type="dxa"/>
            <w:bottom w:w="0" w:type="dxa"/>
            <w:right w:w="108" w:type="dxa"/>
          </w:tblCellMar>
        </w:tblPrEx>
        <w:trPr>
          <w:trHeight w:val="818"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tcPr>
          <w:p w14:paraId="2C4DAADB">
            <w:pPr>
              <w:rPr>
                <w:rFonts w:hint="default" w:ascii="Times New Roman" w:hAnsi="Times New Roman"/>
                <w:lang w:val="ru-RU"/>
              </w:rPr>
            </w:pPr>
            <w:r>
              <w:rPr>
                <w:rFonts w:hint="default" w:ascii="Times New Roman" w:hAnsi="Times New Roman"/>
                <w:lang w:val="ru-RU"/>
              </w:rPr>
              <w:t>12</w:t>
            </w:r>
          </w:p>
        </w:tc>
        <w:tc>
          <w:tcPr>
            <w:tcW w:w="2015" w:type="dxa"/>
            <w:tcBorders>
              <w:top w:val="single" w:color="auto" w:sz="4" w:space="0"/>
              <w:left w:val="nil"/>
              <w:bottom w:val="single" w:color="auto" w:sz="4" w:space="0"/>
              <w:right w:val="single" w:color="auto" w:sz="4" w:space="0"/>
            </w:tcBorders>
            <w:shd w:val="clear" w:color="auto" w:fill="auto"/>
          </w:tcPr>
          <w:p w14:paraId="2C6B3B77">
            <w:pPr>
              <w:rPr>
                <w:rFonts w:hint="default" w:ascii="Times New Roman" w:hAnsi="Times New Roman" w:cs="Times New Roman"/>
              </w:rPr>
            </w:pPr>
            <w:r>
              <w:rPr>
                <w:rFonts w:hint="default" w:ascii="Times New Roman" w:hAnsi="Times New Roman" w:cs="Times New Roman"/>
                <w:sz w:val="22"/>
                <w:szCs w:val="22"/>
              </w:rPr>
              <w:t xml:space="preserve">Автодорога Барнаул – Камень-на-Оби – граница Новосибирской области км </w:t>
            </w:r>
            <w:r>
              <w:rPr>
                <w:rFonts w:hint="default" w:ascii="Times New Roman" w:hAnsi="Times New Roman" w:cs="Times New Roman"/>
                <w:sz w:val="22"/>
                <w:szCs w:val="22"/>
                <w:lang w:val="ru-RU"/>
              </w:rPr>
              <w:t>60</w:t>
            </w:r>
            <w:r>
              <w:rPr>
                <w:rFonts w:hint="default" w:ascii="Times New Roman" w:hAnsi="Times New Roman" w:cs="Times New Roman"/>
                <w:sz w:val="22"/>
                <w:szCs w:val="22"/>
              </w:rPr>
              <w:t>+</w:t>
            </w:r>
            <w:r>
              <w:rPr>
                <w:rFonts w:hint="default" w:ascii="Times New Roman" w:hAnsi="Times New Roman" w:cs="Times New Roman"/>
                <w:sz w:val="22"/>
                <w:szCs w:val="22"/>
                <w:lang w:val="ru-RU"/>
              </w:rPr>
              <w:t>490</w:t>
            </w:r>
            <w:r>
              <w:rPr>
                <w:rFonts w:hint="default" w:ascii="Times New Roman" w:hAnsi="Times New Roman" w:cs="Times New Roman"/>
                <w:sz w:val="22"/>
                <w:szCs w:val="22"/>
              </w:rPr>
              <w:t>, с</w:t>
            </w:r>
            <w:r>
              <w:rPr>
                <w:rFonts w:hint="default" w:ascii="Times New Roman" w:hAnsi="Times New Roman" w:cs="Times New Roman"/>
                <w:sz w:val="22"/>
                <w:szCs w:val="22"/>
                <w:lang w:val="ru-RU"/>
              </w:rPr>
              <w:t>лева</w:t>
            </w:r>
          </w:p>
        </w:tc>
        <w:tc>
          <w:tcPr>
            <w:tcW w:w="977" w:type="dxa"/>
            <w:tcBorders>
              <w:top w:val="single" w:color="auto" w:sz="4" w:space="0"/>
              <w:left w:val="nil"/>
              <w:bottom w:val="single" w:color="auto" w:sz="4" w:space="0"/>
              <w:right w:val="single" w:color="auto" w:sz="4" w:space="0"/>
            </w:tcBorders>
          </w:tcPr>
          <w:p w14:paraId="72A76828">
            <w:pPr>
              <w:jc w:val="center"/>
              <w:rPr>
                <w:rFonts w:hint="default" w:ascii="Times New Roman" w:hAnsi="Times New Roman"/>
                <w:lang w:val="ru-RU"/>
              </w:rPr>
            </w:pPr>
            <w:r>
              <w:rPr>
                <w:rFonts w:hint="default" w:ascii="Times New Roman" w:hAnsi="Times New Roman"/>
                <w:lang w:val="ru-RU"/>
              </w:rPr>
              <w:t>12</w:t>
            </w:r>
          </w:p>
        </w:tc>
        <w:tc>
          <w:tcPr>
            <w:tcW w:w="1598" w:type="dxa"/>
            <w:tcBorders>
              <w:top w:val="single" w:color="auto" w:sz="4" w:space="0"/>
              <w:left w:val="single" w:color="auto" w:sz="4" w:space="0"/>
              <w:bottom w:val="single" w:color="auto" w:sz="4" w:space="0"/>
              <w:right w:val="single" w:color="auto" w:sz="4" w:space="0"/>
            </w:tcBorders>
            <w:shd w:val="clear" w:color="auto" w:fill="auto"/>
          </w:tcPr>
          <w:p w14:paraId="18EBD9ED">
            <w:pPr>
              <w:rPr>
                <w:rFonts w:ascii="Times New Roman" w:hAnsi="Times New Roman"/>
              </w:rPr>
            </w:pPr>
            <w:r>
              <w:rPr>
                <w:rFonts w:hint="default" w:ascii="Times New Roman" w:hAnsi="Times New Roman" w:cs="Times New Roman"/>
                <w:sz w:val="22"/>
                <w:szCs w:val="22"/>
              </w:rPr>
              <w:t>Отдельно стоящая рекламная конструкция (щит 3х6).</w:t>
            </w:r>
          </w:p>
        </w:tc>
        <w:tc>
          <w:tcPr>
            <w:tcW w:w="1343" w:type="dxa"/>
            <w:tcBorders>
              <w:top w:val="single" w:color="auto" w:sz="4" w:space="0"/>
              <w:left w:val="nil"/>
              <w:bottom w:val="single" w:color="auto" w:sz="4" w:space="0"/>
              <w:right w:val="single" w:color="auto" w:sz="4" w:space="0"/>
            </w:tcBorders>
            <w:shd w:val="clear" w:color="auto" w:fill="auto"/>
          </w:tcPr>
          <w:p w14:paraId="76D56D26">
            <w:pPr>
              <w:rPr>
                <w:rFonts w:ascii="Times New Roman" w:hAnsi="Times New Roman"/>
              </w:rPr>
            </w:pPr>
            <w:r>
              <w:rPr>
                <w:rFonts w:hint="default" w:ascii="Times New Roman" w:hAnsi="Times New Roman" w:cs="Times New Roman"/>
                <w:sz w:val="22"/>
                <w:szCs w:val="22"/>
                <w:lang w:val="ru-RU"/>
              </w:rPr>
              <w:t>Щ</w:t>
            </w:r>
            <w:r>
              <w:rPr>
                <w:rFonts w:hint="default" w:ascii="Times New Roman" w:hAnsi="Times New Roman" w:cs="Times New Roman"/>
                <w:sz w:val="22"/>
                <w:szCs w:val="22"/>
              </w:rPr>
              <w:t>ит 3х6</w:t>
            </w:r>
          </w:p>
        </w:tc>
        <w:tc>
          <w:tcPr>
            <w:tcW w:w="1307" w:type="dxa"/>
            <w:tcBorders>
              <w:top w:val="single" w:color="auto" w:sz="4" w:space="0"/>
              <w:left w:val="nil"/>
              <w:bottom w:val="single" w:color="auto" w:sz="4" w:space="0"/>
              <w:right w:val="single" w:color="auto" w:sz="4" w:space="0"/>
            </w:tcBorders>
            <w:shd w:val="clear" w:color="auto" w:fill="auto"/>
          </w:tcPr>
          <w:p w14:paraId="6B39E22F">
            <w:pPr>
              <w:rPr>
                <w:rFonts w:ascii="Times New Roman" w:hAnsi="Times New Roman"/>
              </w:rPr>
            </w:pPr>
            <w:r>
              <w:rPr>
                <w:rFonts w:hint="default" w:ascii="Times New Roman" w:hAnsi="Times New Roman" w:cs="Times New Roman"/>
                <w:sz w:val="22"/>
                <w:szCs w:val="22"/>
              </w:rPr>
              <w:t>3х6</w:t>
            </w:r>
          </w:p>
        </w:tc>
        <w:tc>
          <w:tcPr>
            <w:tcW w:w="1019" w:type="dxa"/>
            <w:tcBorders>
              <w:top w:val="single" w:color="auto" w:sz="4" w:space="0"/>
              <w:left w:val="nil"/>
              <w:bottom w:val="single" w:color="auto" w:sz="4" w:space="0"/>
              <w:right w:val="single" w:color="auto" w:sz="4" w:space="0"/>
            </w:tcBorders>
            <w:shd w:val="clear" w:color="auto" w:fill="auto"/>
          </w:tcPr>
          <w:p w14:paraId="14F3EA0A">
            <w:pPr>
              <w:jc w:val="center"/>
              <w:rPr>
                <w:rFonts w:hint="default" w:ascii="Times New Roman" w:hAnsi="Times New Roman"/>
                <w:lang w:val="ru-RU"/>
              </w:rPr>
            </w:pPr>
            <w:r>
              <w:rPr>
                <w:rFonts w:hint="default" w:ascii="Times New Roman" w:hAnsi="Times New Roman"/>
                <w:lang w:val="ru-RU"/>
              </w:rPr>
              <w:t>2</w:t>
            </w:r>
          </w:p>
        </w:tc>
        <w:tc>
          <w:tcPr>
            <w:tcW w:w="1239" w:type="dxa"/>
            <w:tcBorders>
              <w:top w:val="single" w:color="auto" w:sz="4" w:space="0"/>
              <w:left w:val="nil"/>
              <w:bottom w:val="single" w:color="auto" w:sz="4" w:space="0"/>
              <w:right w:val="single" w:color="auto" w:sz="4" w:space="0"/>
            </w:tcBorders>
            <w:shd w:val="clear" w:color="auto" w:fill="auto"/>
          </w:tcPr>
          <w:p w14:paraId="20682924">
            <w:pPr>
              <w:jc w:val="center"/>
              <w:rPr>
                <w:rFonts w:hint="default" w:ascii="Times New Roman" w:hAnsi="Times New Roman" w:cs="Times New Roman"/>
                <w:sz w:val="22"/>
                <w:szCs w:val="22"/>
              </w:rPr>
            </w:pPr>
            <w:r>
              <w:rPr>
                <w:rFonts w:hint="default" w:ascii="Times New Roman" w:hAnsi="Times New Roman" w:cs="Times New Roman"/>
                <w:sz w:val="22"/>
                <w:szCs w:val="22"/>
              </w:rPr>
              <w:t>18 кв.м. с каждой стороны</w:t>
            </w:r>
          </w:p>
          <w:p w14:paraId="20F890FE">
            <w:pPr>
              <w:jc w:val="center"/>
              <w:rPr>
                <w:rFonts w:ascii="Times New Roman" w:hAnsi="Times New Roman"/>
              </w:rPr>
            </w:pPr>
          </w:p>
        </w:tc>
        <w:tc>
          <w:tcPr>
            <w:tcW w:w="1332" w:type="dxa"/>
            <w:tcBorders>
              <w:top w:val="single" w:color="auto" w:sz="4" w:space="0"/>
              <w:left w:val="nil"/>
              <w:bottom w:val="single" w:color="auto" w:sz="4" w:space="0"/>
              <w:right w:val="single" w:color="auto" w:sz="4" w:space="0"/>
            </w:tcBorders>
            <w:vAlign w:val="center"/>
          </w:tcPr>
          <w:p w14:paraId="593BE019">
            <w:pPr>
              <w:jc w:val="center"/>
              <w:rPr>
                <w:rFonts w:ascii="Times New Roman" w:hAnsi="Times New Roman"/>
              </w:rPr>
            </w:pPr>
            <w:r>
              <w:rPr>
                <w:rFonts w:hint="default" w:ascii="Times New Roman" w:hAnsi="Times New Roman" w:cs="Times New Roman"/>
                <w:sz w:val="22"/>
                <w:szCs w:val="22"/>
              </w:rPr>
              <w:t>20736,0</w:t>
            </w:r>
          </w:p>
        </w:tc>
        <w:tc>
          <w:tcPr>
            <w:tcW w:w="1234" w:type="dxa"/>
            <w:tcBorders>
              <w:top w:val="single" w:color="auto" w:sz="4" w:space="0"/>
              <w:left w:val="nil"/>
              <w:bottom w:val="single" w:color="auto" w:sz="4" w:space="0"/>
              <w:right w:val="single" w:color="auto" w:sz="4" w:space="0"/>
            </w:tcBorders>
            <w:vAlign w:val="center"/>
          </w:tcPr>
          <w:p w14:paraId="19FFF78A">
            <w:pPr>
              <w:jc w:val="center"/>
              <w:rPr>
                <w:rFonts w:ascii="Times New Roman" w:hAnsi="Times New Roman"/>
              </w:rPr>
            </w:pPr>
            <w:r>
              <w:rPr>
                <w:rFonts w:hint="default" w:ascii="Times New Roman" w:hAnsi="Times New Roman" w:cs="Times New Roman"/>
                <w:sz w:val="22"/>
                <w:szCs w:val="22"/>
              </w:rPr>
              <w:t>622,08</w:t>
            </w:r>
          </w:p>
        </w:tc>
        <w:tc>
          <w:tcPr>
            <w:tcW w:w="1007" w:type="dxa"/>
            <w:tcBorders>
              <w:top w:val="single" w:color="auto" w:sz="4" w:space="0"/>
              <w:left w:val="nil"/>
              <w:bottom w:val="single" w:color="auto" w:sz="4" w:space="0"/>
              <w:right w:val="single" w:color="auto" w:sz="4" w:space="0"/>
            </w:tcBorders>
            <w:vAlign w:val="center"/>
          </w:tcPr>
          <w:p w14:paraId="399CBFE6">
            <w:pPr>
              <w:jc w:val="center"/>
              <w:rPr>
                <w:rFonts w:ascii="Times New Roman" w:hAnsi="Times New Roman"/>
              </w:rPr>
            </w:pPr>
            <w:r>
              <w:rPr>
                <w:rFonts w:hint="default" w:ascii="Times New Roman" w:hAnsi="Times New Roman" w:cs="Times New Roman"/>
                <w:sz w:val="22"/>
                <w:szCs w:val="22"/>
              </w:rPr>
              <w:t>6220,80</w:t>
            </w:r>
          </w:p>
        </w:tc>
        <w:tc>
          <w:tcPr>
            <w:tcW w:w="851" w:type="dxa"/>
            <w:tcBorders>
              <w:top w:val="single" w:color="auto" w:sz="4" w:space="0"/>
              <w:left w:val="nil"/>
              <w:bottom w:val="single" w:color="auto" w:sz="4" w:space="0"/>
              <w:right w:val="single" w:color="auto" w:sz="4" w:space="0"/>
            </w:tcBorders>
            <w:vAlign w:val="center"/>
          </w:tcPr>
          <w:p w14:paraId="09ED13A5">
            <w:pPr>
              <w:jc w:val="center"/>
              <w:rPr>
                <w:rFonts w:hint="default" w:ascii="Times New Roman" w:hAnsi="Times New Roman"/>
                <w:lang w:val="ru-RU"/>
              </w:rPr>
            </w:pPr>
            <w:r>
              <w:rPr>
                <w:rFonts w:hint="default" w:ascii="Times New Roman" w:hAnsi="Times New Roman"/>
                <w:lang w:val="ru-RU"/>
              </w:rPr>
              <w:t>10</w:t>
            </w:r>
          </w:p>
        </w:tc>
        <w:tc>
          <w:tcPr>
            <w:tcW w:w="1107" w:type="dxa"/>
            <w:tcBorders>
              <w:top w:val="single" w:color="auto" w:sz="4" w:space="0"/>
              <w:left w:val="nil"/>
              <w:bottom w:val="single" w:color="auto" w:sz="4" w:space="0"/>
              <w:right w:val="single" w:color="auto" w:sz="4" w:space="0"/>
            </w:tcBorders>
          </w:tcPr>
          <w:p w14:paraId="149825B9">
            <w:pPr>
              <w:jc w:val="center"/>
              <w:rPr>
                <w:rFonts w:ascii="Times New Roman" w:hAnsi="Times New Roman"/>
              </w:rPr>
            </w:pPr>
          </w:p>
        </w:tc>
      </w:tr>
      <w:tr w14:paraId="52728E34">
        <w:tblPrEx>
          <w:tblCellMar>
            <w:top w:w="0" w:type="dxa"/>
            <w:left w:w="108" w:type="dxa"/>
            <w:bottom w:w="0" w:type="dxa"/>
            <w:right w:w="108" w:type="dxa"/>
          </w:tblCellMar>
        </w:tblPrEx>
        <w:trPr>
          <w:trHeight w:val="818"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tcPr>
          <w:p w14:paraId="51773819">
            <w:pPr>
              <w:rPr>
                <w:rFonts w:hint="default" w:ascii="Times New Roman" w:hAnsi="Times New Roman"/>
                <w:lang w:val="ru-RU"/>
              </w:rPr>
            </w:pPr>
            <w:r>
              <w:rPr>
                <w:rFonts w:hint="default" w:ascii="Times New Roman" w:hAnsi="Times New Roman"/>
                <w:lang w:val="ru-RU"/>
              </w:rPr>
              <w:t>13</w:t>
            </w:r>
          </w:p>
        </w:tc>
        <w:tc>
          <w:tcPr>
            <w:tcW w:w="2015" w:type="dxa"/>
            <w:tcBorders>
              <w:top w:val="single" w:color="auto" w:sz="4" w:space="0"/>
              <w:left w:val="nil"/>
              <w:bottom w:val="single" w:color="auto" w:sz="4" w:space="0"/>
              <w:right w:val="single" w:color="auto" w:sz="4" w:space="0"/>
            </w:tcBorders>
            <w:shd w:val="clear" w:color="auto" w:fill="auto"/>
          </w:tcPr>
          <w:p w14:paraId="71D8F8B4">
            <w:pPr>
              <w:rPr>
                <w:rFonts w:hint="default" w:ascii="Times New Roman" w:hAnsi="Times New Roman" w:cs="Times New Roman"/>
              </w:rPr>
            </w:pPr>
            <w:r>
              <w:rPr>
                <w:rFonts w:hint="default" w:ascii="Times New Roman" w:hAnsi="Times New Roman" w:cs="Times New Roman"/>
                <w:sz w:val="22"/>
                <w:szCs w:val="22"/>
              </w:rPr>
              <w:t xml:space="preserve">Автодорога Барнаул – Камень-на-Оби – граница Новосибирской области км </w:t>
            </w:r>
            <w:r>
              <w:rPr>
                <w:rFonts w:hint="default" w:ascii="Times New Roman" w:hAnsi="Times New Roman" w:cs="Times New Roman"/>
                <w:sz w:val="22"/>
                <w:szCs w:val="22"/>
                <w:lang w:val="ru-RU"/>
              </w:rPr>
              <w:t>61</w:t>
            </w:r>
            <w:r>
              <w:rPr>
                <w:rFonts w:hint="default" w:ascii="Times New Roman" w:hAnsi="Times New Roman" w:cs="Times New Roman"/>
                <w:sz w:val="22"/>
                <w:szCs w:val="22"/>
              </w:rPr>
              <w:t>+</w:t>
            </w:r>
            <w:r>
              <w:rPr>
                <w:rFonts w:hint="default" w:ascii="Times New Roman" w:hAnsi="Times New Roman" w:cs="Times New Roman"/>
                <w:sz w:val="22"/>
                <w:szCs w:val="22"/>
                <w:lang w:val="ru-RU"/>
              </w:rPr>
              <w:t>950</w:t>
            </w:r>
            <w:r>
              <w:rPr>
                <w:rFonts w:hint="default" w:ascii="Times New Roman" w:hAnsi="Times New Roman" w:cs="Times New Roman"/>
                <w:sz w:val="22"/>
                <w:szCs w:val="22"/>
              </w:rPr>
              <w:t>, с</w:t>
            </w:r>
            <w:r>
              <w:rPr>
                <w:rFonts w:hint="default" w:ascii="Times New Roman" w:hAnsi="Times New Roman" w:cs="Times New Roman"/>
                <w:sz w:val="22"/>
                <w:szCs w:val="22"/>
                <w:lang w:val="ru-RU"/>
              </w:rPr>
              <w:t>лева</w:t>
            </w:r>
          </w:p>
        </w:tc>
        <w:tc>
          <w:tcPr>
            <w:tcW w:w="977" w:type="dxa"/>
            <w:tcBorders>
              <w:top w:val="single" w:color="auto" w:sz="4" w:space="0"/>
              <w:left w:val="nil"/>
              <w:bottom w:val="single" w:color="auto" w:sz="4" w:space="0"/>
              <w:right w:val="single" w:color="auto" w:sz="4" w:space="0"/>
            </w:tcBorders>
          </w:tcPr>
          <w:p w14:paraId="0F8685DF">
            <w:pPr>
              <w:jc w:val="center"/>
              <w:rPr>
                <w:rFonts w:hint="default" w:ascii="Times New Roman" w:hAnsi="Times New Roman"/>
                <w:lang w:val="ru-RU"/>
              </w:rPr>
            </w:pPr>
            <w:r>
              <w:rPr>
                <w:rFonts w:hint="default" w:ascii="Times New Roman" w:hAnsi="Times New Roman"/>
                <w:lang w:val="ru-RU"/>
              </w:rPr>
              <w:t>13</w:t>
            </w:r>
          </w:p>
        </w:tc>
        <w:tc>
          <w:tcPr>
            <w:tcW w:w="1598" w:type="dxa"/>
            <w:tcBorders>
              <w:top w:val="single" w:color="auto" w:sz="4" w:space="0"/>
              <w:left w:val="single" w:color="auto" w:sz="4" w:space="0"/>
              <w:bottom w:val="single" w:color="auto" w:sz="4" w:space="0"/>
              <w:right w:val="single" w:color="auto" w:sz="4" w:space="0"/>
            </w:tcBorders>
            <w:shd w:val="clear" w:color="auto" w:fill="auto"/>
          </w:tcPr>
          <w:p w14:paraId="2CD2154F">
            <w:pPr>
              <w:rPr>
                <w:rFonts w:ascii="Times New Roman" w:hAnsi="Times New Roman"/>
              </w:rPr>
            </w:pPr>
            <w:r>
              <w:rPr>
                <w:rFonts w:hint="default" w:ascii="Times New Roman" w:hAnsi="Times New Roman" w:cs="Times New Roman"/>
                <w:sz w:val="22"/>
                <w:szCs w:val="22"/>
              </w:rPr>
              <w:t>Отдельно стоящая рекламная конструкция (щит 3х6).</w:t>
            </w:r>
          </w:p>
        </w:tc>
        <w:tc>
          <w:tcPr>
            <w:tcW w:w="1343" w:type="dxa"/>
            <w:tcBorders>
              <w:top w:val="single" w:color="auto" w:sz="4" w:space="0"/>
              <w:left w:val="nil"/>
              <w:bottom w:val="single" w:color="auto" w:sz="4" w:space="0"/>
              <w:right w:val="single" w:color="auto" w:sz="4" w:space="0"/>
            </w:tcBorders>
            <w:shd w:val="clear" w:color="auto" w:fill="auto"/>
          </w:tcPr>
          <w:p w14:paraId="305449CD">
            <w:pPr>
              <w:rPr>
                <w:rFonts w:ascii="Times New Roman" w:hAnsi="Times New Roman"/>
              </w:rPr>
            </w:pPr>
            <w:r>
              <w:rPr>
                <w:rFonts w:hint="default" w:ascii="Times New Roman" w:hAnsi="Times New Roman" w:cs="Times New Roman"/>
                <w:sz w:val="22"/>
                <w:szCs w:val="22"/>
                <w:lang w:val="ru-RU"/>
              </w:rPr>
              <w:t>Щ</w:t>
            </w:r>
            <w:r>
              <w:rPr>
                <w:rFonts w:hint="default" w:ascii="Times New Roman" w:hAnsi="Times New Roman" w:cs="Times New Roman"/>
                <w:sz w:val="22"/>
                <w:szCs w:val="22"/>
              </w:rPr>
              <w:t>ит 3х6</w:t>
            </w:r>
          </w:p>
        </w:tc>
        <w:tc>
          <w:tcPr>
            <w:tcW w:w="1307" w:type="dxa"/>
            <w:tcBorders>
              <w:top w:val="single" w:color="auto" w:sz="4" w:space="0"/>
              <w:left w:val="nil"/>
              <w:bottom w:val="single" w:color="auto" w:sz="4" w:space="0"/>
              <w:right w:val="single" w:color="auto" w:sz="4" w:space="0"/>
            </w:tcBorders>
            <w:shd w:val="clear" w:color="auto" w:fill="auto"/>
          </w:tcPr>
          <w:p w14:paraId="36C52E32">
            <w:pPr>
              <w:rPr>
                <w:rFonts w:ascii="Times New Roman" w:hAnsi="Times New Roman"/>
              </w:rPr>
            </w:pPr>
            <w:r>
              <w:rPr>
                <w:rFonts w:hint="default" w:ascii="Times New Roman" w:hAnsi="Times New Roman" w:cs="Times New Roman"/>
                <w:sz w:val="22"/>
                <w:szCs w:val="22"/>
              </w:rPr>
              <w:t>3х6</w:t>
            </w:r>
          </w:p>
        </w:tc>
        <w:tc>
          <w:tcPr>
            <w:tcW w:w="1019" w:type="dxa"/>
            <w:tcBorders>
              <w:top w:val="single" w:color="auto" w:sz="4" w:space="0"/>
              <w:left w:val="nil"/>
              <w:bottom w:val="single" w:color="auto" w:sz="4" w:space="0"/>
              <w:right w:val="single" w:color="auto" w:sz="4" w:space="0"/>
            </w:tcBorders>
            <w:shd w:val="clear" w:color="auto" w:fill="auto"/>
          </w:tcPr>
          <w:p w14:paraId="621ECEC1">
            <w:pPr>
              <w:jc w:val="center"/>
              <w:rPr>
                <w:rFonts w:hint="default" w:ascii="Times New Roman" w:hAnsi="Times New Roman"/>
                <w:lang w:val="ru-RU"/>
              </w:rPr>
            </w:pPr>
            <w:r>
              <w:rPr>
                <w:rFonts w:hint="default" w:ascii="Times New Roman" w:hAnsi="Times New Roman"/>
                <w:lang w:val="ru-RU"/>
              </w:rPr>
              <w:t>2</w:t>
            </w:r>
          </w:p>
        </w:tc>
        <w:tc>
          <w:tcPr>
            <w:tcW w:w="1239" w:type="dxa"/>
            <w:tcBorders>
              <w:top w:val="single" w:color="auto" w:sz="4" w:space="0"/>
              <w:left w:val="nil"/>
              <w:bottom w:val="single" w:color="auto" w:sz="4" w:space="0"/>
              <w:right w:val="single" w:color="auto" w:sz="4" w:space="0"/>
            </w:tcBorders>
            <w:shd w:val="clear" w:color="auto" w:fill="auto"/>
          </w:tcPr>
          <w:p w14:paraId="6695F2DB">
            <w:pPr>
              <w:jc w:val="center"/>
              <w:rPr>
                <w:rFonts w:hint="default" w:ascii="Times New Roman" w:hAnsi="Times New Roman" w:cs="Times New Roman"/>
                <w:sz w:val="22"/>
                <w:szCs w:val="22"/>
              </w:rPr>
            </w:pPr>
            <w:r>
              <w:rPr>
                <w:rFonts w:hint="default" w:ascii="Times New Roman" w:hAnsi="Times New Roman" w:cs="Times New Roman"/>
                <w:sz w:val="22"/>
                <w:szCs w:val="22"/>
              </w:rPr>
              <w:t>18 кв.м. с каждой стороны</w:t>
            </w:r>
          </w:p>
          <w:p w14:paraId="7396A745">
            <w:pPr>
              <w:jc w:val="center"/>
              <w:rPr>
                <w:rFonts w:ascii="Times New Roman" w:hAnsi="Times New Roman"/>
              </w:rPr>
            </w:pPr>
          </w:p>
        </w:tc>
        <w:tc>
          <w:tcPr>
            <w:tcW w:w="1332" w:type="dxa"/>
            <w:tcBorders>
              <w:top w:val="single" w:color="auto" w:sz="4" w:space="0"/>
              <w:left w:val="nil"/>
              <w:bottom w:val="single" w:color="auto" w:sz="4" w:space="0"/>
              <w:right w:val="single" w:color="auto" w:sz="4" w:space="0"/>
            </w:tcBorders>
            <w:vAlign w:val="center"/>
          </w:tcPr>
          <w:p w14:paraId="70D8CB31">
            <w:pPr>
              <w:jc w:val="center"/>
              <w:rPr>
                <w:rFonts w:ascii="Times New Roman" w:hAnsi="Times New Roman"/>
              </w:rPr>
            </w:pPr>
            <w:r>
              <w:rPr>
                <w:rFonts w:hint="default" w:ascii="Times New Roman" w:hAnsi="Times New Roman" w:cs="Times New Roman"/>
                <w:sz w:val="22"/>
                <w:szCs w:val="22"/>
              </w:rPr>
              <w:t>20736,0</w:t>
            </w:r>
          </w:p>
        </w:tc>
        <w:tc>
          <w:tcPr>
            <w:tcW w:w="1234" w:type="dxa"/>
            <w:tcBorders>
              <w:top w:val="single" w:color="auto" w:sz="4" w:space="0"/>
              <w:left w:val="nil"/>
              <w:bottom w:val="single" w:color="auto" w:sz="4" w:space="0"/>
              <w:right w:val="single" w:color="auto" w:sz="4" w:space="0"/>
            </w:tcBorders>
            <w:vAlign w:val="center"/>
          </w:tcPr>
          <w:p w14:paraId="5AAEC0C1">
            <w:pPr>
              <w:jc w:val="center"/>
              <w:rPr>
                <w:rFonts w:ascii="Times New Roman" w:hAnsi="Times New Roman"/>
              </w:rPr>
            </w:pPr>
            <w:r>
              <w:rPr>
                <w:rFonts w:hint="default" w:ascii="Times New Roman" w:hAnsi="Times New Roman" w:cs="Times New Roman"/>
                <w:sz w:val="22"/>
                <w:szCs w:val="22"/>
              </w:rPr>
              <w:t>622,08</w:t>
            </w:r>
          </w:p>
        </w:tc>
        <w:tc>
          <w:tcPr>
            <w:tcW w:w="1007" w:type="dxa"/>
            <w:tcBorders>
              <w:top w:val="single" w:color="auto" w:sz="4" w:space="0"/>
              <w:left w:val="nil"/>
              <w:bottom w:val="single" w:color="auto" w:sz="4" w:space="0"/>
              <w:right w:val="single" w:color="auto" w:sz="4" w:space="0"/>
            </w:tcBorders>
            <w:vAlign w:val="center"/>
          </w:tcPr>
          <w:p w14:paraId="286E974F">
            <w:pPr>
              <w:jc w:val="center"/>
              <w:rPr>
                <w:rFonts w:ascii="Times New Roman" w:hAnsi="Times New Roman"/>
              </w:rPr>
            </w:pPr>
            <w:r>
              <w:rPr>
                <w:rFonts w:hint="default" w:ascii="Times New Roman" w:hAnsi="Times New Roman" w:cs="Times New Roman"/>
                <w:sz w:val="22"/>
                <w:szCs w:val="22"/>
              </w:rPr>
              <w:t>6220,80</w:t>
            </w:r>
          </w:p>
        </w:tc>
        <w:tc>
          <w:tcPr>
            <w:tcW w:w="851" w:type="dxa"/>
            <w:tcBorders>
              <w:top w:val="single" w:color="auto" w:sz="4" w:space="0"/>
              <w:left w:val="nil"/>
              <w:bottom w:val="single" w:color="auto" w:sz="4" w:space="0"/>
              <w:right w:val="single" w:color="auto" w:sz="4" w:space="0"/>
            </w:tcBorders>
            <w:vAlign w:val="center"/>
          </w:tcPr>
          <w:p w14:paraId="687EE343">
            <w:pPr>
              <w:jc w:val="center"/>
              <w:rPr>
                <w:rFonts w:hint="default" w:ascii="Times New Roman" w:hAnsi="Times New Roman"/>
                <w:lang w:val="ru-RU"/>
              </w:rPr>
            </w:pPr>
            <w:r>
              <w:rPr>
                <w:rFonts w:hint="default" w:ascii="Times New Roman" w:hAnsi="Times New Roman"/>
                <w:lang w:val="ru-RU"/>
              </w:rPr>
              <w:t>10</w:t>
            </w:r>
          </w:p>
        </w:tc>
        <w:tc>
          <w:tcPr>
            <w:tcW w:w="1107" w:type="dxa"/>
            <w:tcBorders>
              <w:top w:val="single" w:color="auto" w:sz="4" w:space="0"/>
              <w:left w:val="nil"/>
              <w:bottom w:val="single" w:color="auto" w:sz="4" w:space="0"/>
              <w:right w:val="single" w:color="auto" w:sz="4" w:space="0"/>
            </w:tcBorders>
          </w:tcPr>
          <w:p w14:paraId="6BC349B7">
            <w:pPr>
              <w:jc w:val="center"/>
              <w:rPr>
                <w:rFonts w:ascii="Times New Roman" w:hAnsi="Times New Roman"/>
              </w:rPr>
            </w:pPr>
          </w:p>
        </w:tc>
      </w:tr>
    </w:tbl>
    <w:p w14:paraId="1F9B8246">
      <w:pPr>
        <w:shd w:val="clear" w:color="auto" w:fill="FFFFFF"/>
        <w:spacing w:after="0" w:line="315" w:lineRule="atLeast"/>
        <w:textAlignment w:val="baseline"/>
        <w:rPr>
          <w:rFonts w:ascii="Arial" w:hAnsi="Arial" w:eastAsia="Times New Roman" w:cs="Arial"/>
          <w:spacing w:val="2"/>
          <w:sz w:val="21"/>
          <w:szCs w:val="21"/>
          <w:lang w:eastAsia="ru-RU"/>
        </w:rPr>
      </w:pPr>
      <w:r>
        <w:rPr>
          <w:rFonts w:ascii="Arial" w:hAnsi="Arial" w:eastAsia="Times New Roman" w:cs="Arial"/>
          <w:spacing w:val="2"/>
          <w:sz w:val="21"/>
          <w:szCs w:val="21"/>
          <w:lang w:eastAsia="ru-RU"/>
        </w:rPr>
        <w:br w:type="textWrapping"/>
      </w:r>
    </w:p>
    <w:p w14:paraId="70CFACC6">
      <w:pPr>
        <w:rPr>
          <w:rFonts w:ascii="Arial" w:hAnsi="Arial" w:eastAsia="Times New Roman" w:cs="Arial"/>
          <w:spacing w:val="2"/>
          <w:sz w:val="31"/>
          <w:szCs w:val="31"/>
          <w:lang w:eastAsia="ru-RU"/>
        </w:rPr>
      </w:pPr>
    </w:p>
    <w:p w14:paraId="698A712D">
      <w:pPr>
        <w:rPr>
          <w:rFonts w:ascii="Arial" w:hAnsi="Arial" w:eastAsia="Times New Roman" w:cs="Arial"/>
          <w:spacing w:val="2"/>
          <w:sz w:val="31"/>
          <w:szCs w:val="31"/>
          <w:lang w:eastAsia="ru-RU"/>
        </w:rPr>
      </w:pPr>
    </w:p>
    <w:p w14:paraId="74E42A8E">
      <w:pPr>
        <w:rPr>
          <w:rFonts w:ascii="Arial" w:hAnsi="Arial" w:eastAsia="Times New Roman" w:cs="Arial"/>
          <w:spacing w:val="2"/>
          <w:sz w:val="31"/>
          <w:szCs w:val="31"/>
          <w:lang w:eastAsia="ru-RU"/>
        </w:rPr>
      </w:pPr>
    </w:p>
    <w:p w14:paraId="4458E538">
      <w:pPr>
        <w:rPr>
          <w:rFonts w:ascii="Arial" w:hAnsi="Arial" w:eastAsia="Times New Roman" w:cs="Arial"/>
          <w:spacing w:val="2"/>
          <w:sz w:val="31"/>
          <w:szCs w:val="31"/>
          <w:lang w:eastAsia="ru-RU"/>
        </w:rPr>
      </w:pPr>
    </w:p>
    <w:p w14:paraId="2D0B457B">
      <w:pPr>
        <w:rPr>
          <w:rFonts w:ascii="Arial" w:hAnsi="Arial" w:eastAsia="Times New Roman" w:cs="Arial"/>
          <w:spacing w:val="2"/>
          <w:sz w:val="31"/>
          <w:szCs w:val="31"/>
          <w:lang w:eastAsia="ru-RU"/>
        </w:rPr>
      </w:pPr>
    </w:p>
    <w:p w14:paraId="0C5E8917">
      <w:pPr>
        <w:rPr>
          <w:rFonts w:ascii="Arial" w:hAnsi="Arial" w:eastAsia="Times New Roman" w:cs="Arial"/>
          <w:spacing w:val="2"/>
          <w:sz w:val="31"/>
          <w:szCs w:val="31"/>
          <w:lang w:eastAsia="ru-RU"/>
        </w:rPr>
        <w:sectPr>
          <w:pgSz w:w="16838" w:h="11906" w:orient="landscape"/>
          <w:pgMar w:top="1985" w:right="1134" w:bottom="851" w:left="1134" w:header="709" w:footer="709" w:gutter="0"/>
          <w:cols w:space="708" w:num="1"/>
          <w:docGrid w:linePitch="360" w:charSpace="0"/>
        </w:sectPr>
      </w:pPr>
    </w:p>
    <w:p w14:paraId="2FF77D09">
      <w:pPr>
        <w:spacing w:after="0" w:line="240" w:lineRule="auto"/>
        <w:ind w:firstLine="709"/>
        <w:jc w:val="center"/>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3. Условия участия в электронном аукционе</w:t>
      </w:r>
    </w:p>
    <w:p w14:paraId="72B22C54">
      <w:pPr>
        <w:spacing w:after="0" w:line="240" w:lineRule="auto"/>
        <w:ind w:firstLine="709"/>
        <w:jc w:val="both"/>
        <w:rPr>
          <w:rFonts w:ascii="Times New Roman" w:hAnsi="Times New Roman" w:eastAsia="Times New Roman"/>
          <w:spacing w:val="2"/>
          <w:sz w:val="28"/>
          <w:szCs w:val="28"/>
          <w:lang w:eastAsia="ru-RU"/>
        </w:rPr>
      </w:pPr>
    </w:p>
    <w:p w14:paraId="08E3670A">
      <w:pPr>
        <w:spacing w:after="0" w:line="240" w:lineRule="auto"/>
        <w:ind w:firstLine="709"/>
        <w:jc w:val="both"/>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 xml:space="preserve">3.1. </w:t>
      </w:r>
      <w:r>
        <w:rPr>
          <w:rFonts w:ascii="Times New Roman" w:hAnsi="Times New Roman"/>
          <w:sz w:val="28"/>
          <w:szCs w:val="28"/>
        </w:rPr>
        <w:t>Претендентом может быть любое юридическое лицо независимо от организационно-правовой формы, формы собственности, места нахождения, или физическое лицо, в том числе индивидуальный предприниматель, зарегистрированное и аккредитованное на Электронной площадке в соответствии с Регламентом Электронной площадки.</w:t>
      </w:r>
    </w:p>
    <w:p w14:paraId="049DEAD4">
      <w:pPr>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3.2. </w:t>
      </w:r>
      <w:r>
        <w:rPr>
          <w:rFonts w:ascii="Times New Roman" w:hAnsi="Times New Roman"/>
          <w:sz w:val="28"/>
          <w:szCs w:val="28"/>
        </w:rPr>
        <w:t xml:space="preserve">Участники электронного аукциона должны соответствовать требованиям, установленным законодательством Российской Федерации </w:t>
      </w:r>
      <w:r>
        <w:rPr>
          <w:rFonts w:ascii="Times New Roman" w:hAnsi="Times New Roman"/>
          <w:sz w:val="28"/>
          <w:szCs w:val="28"/>
        </w:rPr>
        <w:br w:type="textWrapping"/>
      </w:r>
      <w:r>
        <w:rPr>
          <w:rFonts w:ascii="Times New Roman" w:hAnsi="Times New Roman"/>
          <w:sz w:val="28"/>
          <w:szCs w:val="28"/>
        </w:rPr>
        <w:t>к таким участникам, в том числе:</w:t>
      </w:r>
    </w:p>
    <w:p w14:paraId="2EBDFDBE">
      <w:pPr>
        <w:spacing w:after="0" w:line="240" w:lineRule="auto"/>
        <w:ind w:firstLine="709"/>
        <w:jc w:val="both"/>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 xml:space="preserve">3.2.1. </w:t>
      </w:r>
      <w:r>
        <w:rPr>
          <w:rFonts w:ascii="Times New Roman" w:hAnsi="Times New Roman"/>
          <w:sz w:val="28"/>
          <w:szCs w:val="28"/>
        </w:rPr>
        <w:t>Отсутствие в отношении участника</w:t>
      </w:r>
      <w:r>
        <w:t xml:space="preserve"> </w:t>
      </w:r>
      <w:r>
        <w:rPr>
          <w:rFonts w:ascii="Times New Roman" w:hAnsi="Times New Roman"/>
          <w:sz w:val="28"/>
          <w:szCs w:val="28"/>
        </w:rPr>
        <w:t xml:space="preserve">электронного </w:t>
      </w:r>
      <w:r>
        <w:rPr>
          <w:rFonts w:ascii="Times New Roman" w:hAnsi="Times New Roman"/>
          <w:sz w:val="28"/>
          <w:szCs w:val="28"/>
        </w:rPr>
        <w:br w:type="textWrapping"/>
      </w:r>
      <w:r>
        <w:rPr>
          <w:rFonts w:ascii="Times New Roman" w:hAnsi="Times New Roman"/>
          <w:sz w:val="28"/>
          <w:szCs w:val="28"/>
        </w:rPr>
        <w:t xml:space="preserve">аукциона – юридического лица процедуры ликвидации и (или) отсутствие решения арбитражного суда о признании участника электронного </w:t>
      </w:r>
      <w:r>
        <w:rPr>
          <w:rFonts w:ascii="Times New Roman" w:hAnsi="Times New Roman"/>
          <w:sz w:val="28"/>
          <w:szCs w:val="28"/>
        </w:rPr>
        <w:br w:type="textWrapping"/>
      </w:r>
      <w:r>
        <w:rPr>
          <w:rFonts w:ascii="Times New Roman" w:hAnsi="Times New Roman"/>
          <w:sz w:val="28"/>
          <w:szCs w:val="28"/>
        </w:rPr>
        <w:t>аукциона – юридического лица, физического лица, в том числе индивидуального предпринимателя несостоятельным (банкротом) и об открытии конкурсного производства на день подачи их заявок на участие в электронном аукционе;</w:t>
      </w:r>
    </w:p>
    <w:p w14:paraId="3975F7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3.2.2. </w:t>
      </w:r>
      <w:r>
        <w:rPr>
          <w:rFonts w:ascii="Times New Roman" w:hAnsi="Times New Roman"/>
          <w:sz w:val="28"/>
          <w:szCs w:val="28"/>
        </w:rPr>
        <w:t>Отсутствие в отношении деятельности участника электронного аукциона приостановления в порядке, предусмотренном Кодексом Российской Федерации об административных правонарушениях, на день подачи заявки на участие в электронном аукционе;</w:t>
      </w:r>
    </w:p>
    <w:p w14:paraId="6CF552E8">
      <w:pPr>
        <w:spacing w:after="0" w:line="240" w:lineRule="auto"/>
        <w:ind w:firstLine="709"/>
        <w:jc w:val="both"/>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 xml:space="preserve">3.2.3. Внесение задатка в порядке, установленном разделом </w:t>
      </w:r>
      <w:r>
        <w:rPr>
          <w:rFonts w:ascii="Times New Roman" w:hAnsi="Times New Roman" w:eastAsia="Times New Roman"/>
          <w:spacing w:val="2"/>
          <w:sz w:val="28"/>
          <w:szCs w:val="28"/>
          <w:lang w:eastAsia="ru-RU"/>
        </w:rPr>
        <w:br w:type="textWrapping"/>
      </w:r>
      <w:r>
        <w:rPr>
          <w:rFonts w:ascii="Times New Roman" w:hAnsi="Times New Roman" w:eastAsia="Times New Roman"/>
          <w:spacing w:val="2"/>
          <w:sz w:val="28"/>
          <w:szCs w:val="28"/>
          <w:highlight w:val="none"/>
          <w:lang w:eastAsia="ru-RU"/>
        </w:rPr>
        <w:t>4 извещения.</w:t>
      </w:r>
    </w:p>
    <w:p w14:paraId="486D847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Для участия в электронном аукционе Претендент подает </w:t>
      </w:r>
      <w:r>
        <w:rPr>
          <w:rFonts w:ascii="Times New Roman" w:hAnsi="Times New Roman"/>
          <w:sz w:val="28"/>
          <w:szCs w:val="28"/>
          <w:highlight w:val="none"/>
        </w:rPr>
        <w:t xml:space="preserve">заявку </w:t>
      </w:r>
      <w:r>
        <w:rPr>
          <w:rFonts w:ascii="Times New Roman" w:hAnsi="Times New Roman"/>
          <w:sz w:val="28"/>
          <w:szCs w:val="28"/>
        </w:rPr>
        <w:br w:type="textWrapping"/>
      </w:r>
      <w:r>
        <w:rPr>
          <w:rFonts w:ascii="Times New Roman" w:hAnsi="Times New Roman"/>
          <w:sz w:val="28"/>
          <w:szCs w:val="28"/>
        </w:rPr>
        <w:t xml:space="preserve">с документами в соответствии с разделом </w:t>
      </w:r>
      <w:r>
        <w:rPr>
          <w:rFonts w:ascii="Times New Roman" w:hAnsi="Times New Roman"/>
          <w:sz w:val="28"/>
          <w:szCs w:val="28"/>
          <w:highlight w:val="none"/>
        </w:rPr>
        <w:t>5 извещения.</w:t>
      </w:r>
    </w:p>
    <w:p w14:paraId="650A4F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Ограничение участия в электронном аукционе не допускается, за исключением несоответствия претендента требованиям, предусмотренным пунктом 3.2 извещения, а также за исключением случаев, предусмотренных пунктом 6.2 извещения.</w:t>
      </w:r>
    </w:p>
    <w:p w14:paraId="7557007C">
      <w:pPr>
        <w:spacing w:after="0" w:line="240" w:lineRule="auto"/>
        <w:ind w:firstLine="709"/>
        <w:jc w:val="both"/>
        <w:rPr>
          <w:rFonts w:ascii="Times New Roman" w:hAnsi="Times New Roman" w:eastAsia="Times New Roman"/>
          <w:spacing w:val="2"/>
          <w:sz w:val="28"/>
          <w:szCs w:val="28"/>
          <w:lang w:eastAsia="ru-RU"/>
        </w:rPr>
      </w:pPr>
    </w:p>
    <w:p w14:paraId="75ED0498">
      <w:pPr>
        <w:spacing w:after="0" w:line="240" w:lineRule="auto"/>
        <w:ind w:firstLine="709"/>
        <w:jc w:val="center"/>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4. Задаток на участие в электронном аукционе</w:t>
      </w:r>
    </w:p>
    <w:p w14:paraId="07F92359">
      <w:pPr>
        <w:spacing w:after="0" w:line="240" w:lineRule="auto"/>
        <w:ind w:firstLine="709"/>
        <w:jc w:val="both"/>
        <w:rPr>
          <w:rFonts w:ascii="Times New Roman" w:hAnsi="Times New Roman" w:eastAsia="Times New Roman"/>
          <w:spacing w:val="2"/>
          <w:sz w:val="28"/>
          <w:szCs w:val="28"/>
          <w:lang w:eastAsia="ru-RU"/>
        </w:rPr>
      </w:pPr>
    </w:p>
    <w:p w14:paraId="19F8148D">
      <w:pPr>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4.1. </w:t>
      </w:r>
      <w:r>
        <w:rPr>
          <w:rFonts w:ascii="Times New Roman" w:hAnsi="Times New Roman"/>
          <w:sz w:val="28"/>
          <w:szCs w:val="28"/>
        </w:rPr>
        <w:t xml:space="preserve">Для выполнения условий участия в электронном аукционе и для допуска к участию в электронном аукционе каждый претендент перед подачей заявки пополняет свой счет на Электронной площадке на сумму задатка в размере </w:t>
      </w:r>
      <w:r>
        <w:rPr>
          <w:rFonts w:hint="default" w:ascii="Times New Roman" w:hAnsi="Times New Roman"/>
          <w:sz w:val="28"/>
          <w:szCs w:val="28"/>
          <w:highlight w:val="none"/>
          <w:lang w:val="ru-RU"/>
        </w:rPr>
        <w:t>3</w:t>
      </w:r>
      <w:r>
        <w:rPr>
          <w:rFonts w:ascii="Times New Roman" w:hAnsi="Times New Roman"/>
          <w:sz w:val="28"/>
          <w:szCs w:val="28"/>
          <w:highlight w:val="none"/>
        </w:rPr>
        <w:t>0% от НМЦ</w:t>
      </w:r>
      <w:r>
        <w:rPr>
          <w:rFonts w:ascii="Times New Roman" w:hAnsi="Times New Roman"/>
          <w:sz w:val="28"/>
          <w:szCs w:val="28"/>
        </w:rPr>
        <w:t xml:space="preserve"> и стоимости оказания услуг Электронной площадки (если к процедуре торгов применяются тарифы Электронной площадки), указанных в разделе 1 извещения.</w:t>
      </w:r>
    </w:p>
    <w:p w14:paraId="003258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4.2. </w:t>
      </w:r>
      <w:r>
        <w:rPr>
          <w:rFonts w:ascii="Times New Roman" w:hAnsi="Times New Roman"/>
          <w:sz w:val="28"/>
          <w:szCs w:val="28"/>
        </w:rPr>
        <w:t>Внесение задатка подтверждается отдельным платежным документом (по каждому лоту), скан-копия которого прикладывается к заявке на участие в электронном аукционе.</w:t>
      </w:r>
    </w:p>
    <w:p w14:paraId="05A74A8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в соответствии с Регламентом Электронной площадки к процедуре торгов применяются тарифы Электронной площадки, оплата этой стоимости подтверждается платежным документом, скан-копия которого прикладывается к заявке на участие в электронном аукционе.</w:t>
      </w:r>
    </w:p>
    <w:p w14:paraId="1CA27E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4.3. </w:t>
      </w:r>
      <w:r>
        <w:rPr>
          <w:rFonts w:ascii="Times New Roman" w:hAnsi="Times New Roman"/>
          <w:sz w:val="28"/>
          <w:szCs w:val="28"/>
        </w:rPr>
        <w:t>Сумма задатка, внесенного участником электронного аукциона, признанным победителем электронного аукциона и с которым заключен договор по результатам электронного аукциона, засчитывается в счет оплаты этого договора.</w:t>
      </w:r>
    </w:p>
    <w:p w14:paraId="400B731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4.4. </w:t>
      </w:r>
      <w:r>
        <w:rPr>
          <w:rFonts w:ascii="Times New Roman" w:hAnsi="Times New Roman"/>
          <w:sz w:val="28"/>
          <w:szCs w:val="28"/>
        </w:rPr>
        <w:t xml:space="preserve">Победителю электронного аукциона, отказавшемуся или уклонившемуся от заключения договора по результатам проведения электронного аукциона, задаток не возвращается, перечисляется в доход бюджета </w:t>
      </w:r>
      <w:r>
        <w:rPr>
          <w:rFonts w:ascii="Times New Roman" w:hAnsi="Times New Roman"/>
          <w:sz w:val="28"/>
          <w:szCs w:val="28"/>
          <w:lang w:val="ru-RU"/>
        </w:rPr>
        <w:t>района</w:t>
      </w:r>
      <w:r>
        <w:rPr>
          <w:rFonts w:ascii="Times New Roman" w:hAnsi="Times New Roman"/>
          <w:sz w:val="28"/>
          <w:szCs w:val="28"/>
        </w:rPr>
        <w:t>.</w:t>
      </w:r>
    </w:p>
    <w:p w14:paraId="568C219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4.5. </w:t>
      </w:r>
      <w:r>
        <w:rPr>
          <w:rFonts w:ascii="Times New Roman" w:hAnsi="Times New Roman"/>
          <w:sz w:val="28"/>
          <w:szCs w:val="28"/>
        </w:rPr>
        <w:t>Денежные средства, внесенные в качестве задатка, возвращаются претендентам и участникам, не признанным победителями (за исключением участника, сделавшего предпоследнее предложение, и участника, признанного единственным участником) в порядке, установленном Регламентом электронной площадки.</w:t>
      </w:r>
    </w:p>
    <w:p w14:paraId="4F478925">
      <w:pPr>
        <w:spacing w:after="0" w:line="240" w:lineRule="auto"/>
        <w:ind w:firstLine="709"/>
        <w:jc w:val="both"/>
        <w:rPr>
          <w:rFonts w:ascii="Times New Roman" w:hAnsi="Times New Roman" w:eastAsia="Times New Roman"/>
          <w:spacing w:val="2"/>
          <w:sz w:val="28"/>
          <w:szCs w:val="28"/>
          <w:lang w:eastAsia="ru-RU"/>
        </w:rPr>
      </w:pPr>
    </w:p>
    <w:p w14:paraId="57F79F5E">
      <w:pPr>
        <w:spacing w:after="0" w:line="240" w:lineRule="auto"/>
        <w:ind w:firstLine="709"/>
        <w:jc w:val="center"/>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5. Порядок подачи заявок на участие в электронном аукционе, форма заявки и перечень входящих в ее состав документов</w:t>
      </w:r>
    </w:p>
    <w:p w14:paraId="15676B3F">
      <w:pPr>
        <w:spacing w:after="0" w:line="240" w:lineRule="auto"/>
        <w:ind w:firstLine="709"/>
        <w:jc w:val="both"/>
        <w:rPr>
          <w:rFonts w:ascii="Times New Roman" w:hAnsi="Times New Roman" w:eastAsia="Times New Roman"/>
          <w:spacing w:val="2"/>
          <w:sz w:val="28"/>
          <w:szCs w:val="28"/>
          <w:lang w:eastAsia="ru-RU"/>
        </w:rPr>
      </w:pPr>
    </w:p>
    <w:p w14:paraId="7955BF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5.1. </w:t>
      </w:r>
      <w:r>
        <w:rPr>
          <w:rFonts w:ascii="Times New Roman" w:hAnsi="Times New Roman"/>
          <w:sz w:val="28"/>
          <w:szCs w:val="28"/>
        </w:rPr>
        <w:t xml:space="preserve">Подача заявок осуществляется претендентами, прошедшими процедуру регистрации и аккредитации на Электронной площадке в соответствии с Регламентом Электронной площадки. </w:t>
      </w:r>
    </w:p>
    <w:p w14:paraId="5C9DEA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Подача претендентом заявки является его согласием на блокирование денежных средств, находящихся на счете претендента на Электронной площадке, в качестве задатка.</w:t>
      </w:r>
    </w:p>
    <w:p w14:paraId="0BF712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Заявка направляется претендентом, либо его представителем, полномочия которого оформлены в соответствии с требованиями Гражданского кодекса Российской Федерации (далее </w:t>
      </w:r>
      <w:r>
        <w:rPr>
          <w:rFonts w:ascii="Times New Roman" w:hAnsi="Times New Roman"/>
          <w:sz w:val="28"/>
          <w:szCs w:val="28"/>
        </w:rPr>
        <w:softHyphen/>
      </w:r>
      <w:r>
        <w:rPr>
          <w:rFonts w:ascii="Times New Roman" w:hAnsi="Times New Roman"/>
          <w:sz w:val="28"/>
          <w:szCs w:val="28"/>
        </w:rPr>
        <w:t xml:space="preserve">– уполномоченный представитель), Оператору Электронной площадки в виде электронного документа по форме, установленной приложениями </w:t>
      </w:r>
      <w:r>
        <w:rPr>
          <w:rFonts w:ascii="Times New Roman" w:hAnsi="Times New Roman"/>
          <w:sz w:val="28"/>
          <w:szCs w:val="28"/>
          <w:highlight w:val="none"/>
        </w:rPr>
        <w:t>1, 2 к извещению.</w:t>
      </w:r>
    </w:p>
    <w:p w14:paraId="4EFCCB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Поступление указанной заявки является поручением Оператору Электронной площадки о блокировке операций по счету такого претендента в отношении денежных средств в размере задатка на участие в электронном аукционе.</w:t>
      </w:r>
    </w:p>
    <w:p w14:paraId="508E3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5.2. </w:t>
      </w:r>
      <w:r>
        <w:rPr>
          <w:rFonts w:ascii="Times New Roman" w:hAnsi="Times New Roman"/>
          <w:sz w:val="28"/>
          <w:szCs w:val="28"/>
        </w:rPr>
        <w:t xml:space="preserve">Заявка подается в срок, который установлен в извещении. </w:t>
      </w:r>
    </w:p>
    <w:p w14:paraId="6ACD64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приеме заявок от претендентов либо их уполномоченных представителей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69C75B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5.3. </w:t>
      </w:r>
      <w:r>
        <w:rPr>
          <w:rFonts w:ascii="Times New Roman" w:hAnsi="Times New Roman"/>
          <w:sz w:val="28"/>
          <w:szCs w:val="28"/>
        </w:rPr>
        <w:t>Претендент вправе подать в отношении одного лота только одну заявку. В случае подачи одним претендентом заявок по нескольким лотам на каждый лот оформляется отдельная заявка.</w:t>
      </w:r>
    </w:p>
    <w:p w14:paraId="056864E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5.4. </w:t>
      </w:r>
      <w:r>
        <w:rPr>
          <w:rFonts w:ascii="Times New Roman" w:hAnsi="Times New Roman"/>
          <w:sz w:val="28"/>
          <w:szCs w:val="28"/>
        </w:rPr>
        <w:t>Заявка состоит из двух частей. Обе части заявки направляются претендентом на Электронную площадку одновременно и подписываются электронной подписью претендента либо его уполномоченного представителя.</w:t>
      </w:r>
    </w:p>
    <w:p w14:paraId="2A81D907">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 xml:space="preserve">5.4.1. Первая часть заявки </w:t>
      </w:r>
      <w:r>
        <w:rPr>
          <w:rFonts w:ascii="Times New Roman" w:hAnsi="Times New Roman" w:eastAsia="Times New Roman"/>
          <w:spacing w:val="2"/>
          <w:sz w:val="28"/>
          <w:szCs w:val="28"/>
          <w:highlight w:val="none"/>
          <w:lang w:eastAsia="ru-RU"/>
        </w:rPr>
        <w:t>(приложение 1 к извещению)</w:t>
      </w:r>
      <w:r>
        <w:rPr>
          <w:rFonts w:ascii="Times New Roman" w:hAnsi="Times New Roman" w:eastAsia="Times New Roman"/>
          <w:spacing w:val="2"/>
          <w:sz w:val="28"/>
          <w:szCs w:val="28"/>
          <w:lang w:eastAsia="ru-RU"/>
        </w:rPr>
        <w:t xml:space="preserve"> должна содержать:</w:t>
      </w:r>
    </w:p>
    <w:p w14:paraId="27E3F00A">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согласие претендента с условиями, указанными в извещении;</w:t>
      </w:r>
    </w:p>
    <w:p w14:paraId="4FC76482">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обязательство претендента установить рекламную конструкцию в соответствии с характеристиками, указанными в извещении;</w:t>
      </w:r>
    </w:p>
    <w:p w14:paraId="2A695A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5.4.2. </w:t>
      </w:r>
      <w:r>
        <w:rPr>
          <w:rFonts w:ascii="Times New Roman" w:hAnsi="Times New Roman"/>
          <w:sz w:val="28"/>
          <w:szCs w:val="28"/>
        </w:rPr>
        <w:t xml:space="preserve">Вторая часть заявки </w:t>
      </w:r>
      <w:r>
        <w:rPr>
          <w:rFonts w:ascii="Times New Roman" w:hAnsi="Times New Roman"/>
          <w:sz w:val="28"/>
          <w:szCs w:val="28"/>
          <w:highlight w:val="none"/>
        </w:rPr>
        <w:t xml:space="preserve">(приложение 2 к извещению) </w:t>
      </w:r>
      <w:r>
        <w:rPr>
          <w:rFonts w:ascii="Times New Roman" w:hAnsi="Times New Roman"/>
          <w:sz w:val="28"/>
          <w:szCs w:val="28"/>
        </w:rPr>
        <w:t>должна содержать сведения и документы о претенденте:</w:t>
      </w:r>
    </w:p>
    <w:p w14:paraId="3FDC3E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согласие на обработку персональных данных (приложение 3 к извещению);</w:t>
      </w:r>
    </w:p>
    <w:p w14:paraId="44F2AA39">
      <w:pPr>
        <w:autoSpaceDE w:val="0"/>
        <w:autoSpaceDN w:val="0"/>
        <w:adjustRightInd w:val="0"/>
        <w:spacing w:after="0" w:line="240" w:lineRule="auto"/>
        <w:ind w:firstLine="709"/>
        <w:jc w:val="both"/>
        <w:rPr>
          <w:rFonts w:ascii="Times New Roman" w:hAnsi="Times New Roman"/>
          <w:sz w:val="28"/>
          <w:szCs w:val="28"/>
          <w:highlight w:val="none"/>
        </w:rPr>
      </w:pPr>
      <w:r>
        <w:rPr>
          <w:rFonts w:ascii="Times New Roman" w:hAnsi="Times New Roman"/>
          <w:sz w:val="28"/>
          <w:szCs w:val="28"/>
        </w:rPr>
        <w:t xml:space="preserve">заявление на участие в электронном аукционе, содержащее обязательство претендента электронного аукциона, в случае признания его победителем электронного аукциона, подписать договор в установленный извещением срок, согласие на блокирование денежных средств, находящихся на счете претендента, открытом для проведения операций по обеспечению участия в электронном аукционе, </w:t>
      </w:r>
      <w:r>
        <w:rPr>
          <w:rFonts w:ascii="Times New Roman" w:hAnsi="Times New Roman"/>
          <w:sz w:val="28"/>
          <w:szCs w:val="28"/>
          <w:highlight w:val="none"/>
        </w:rPr>
        <w:t xml:space="preserve">заявление </w:t>
      </w:r>
      <w:r>
        <w:rPr>
          <w:rFonts w:ascii="Times New Roman" w:hAnsi="Times New Roman"/>
          <w:sz w:val="28"/>
          <w:szCs w:val="28"/>
        </w:rPr>
        <w:t>о соответствии обязательным требованиям к претенденту</w:t>
      </w:r>
      <w:r>
        <w:rPr>
          <w:rFonts w:ascii="Times New Roman" w:hAnsi="Times New Roman"/>
          <w:sz w:val="28"/>
          <w:szCs w:val="28"/>
          <w:highlight w:val="none"/>
        </w:rPr>
        <w:t>,</w:t>
      </w:r>
      <w:r>
        <w:rPr>
          <w:rFonts w:hint="default" w:ascii="Times New Roman" w:hAnsi="Times New Roman"/>
          <w:sz w:val="28"/>
          <w:szCs w:val="28"/>
          <w:highlight w:val="none"/>
          <w:lang w:val="ru-RU"/>
        </w:rPr>
        <w:t xml:space="preserve"> </w:t>
      </w:r>
      <w:r>
        <w:rPr>
          <w:rFonts w:ascii="Times New Roman" w:hAnsi="Times New Roman"/>
          <w:sz w:val="28"/>
          <w:szCs w:val="28"/>
          <w:highlight w:val="none"/>
        </w:rPr>
        <w:t>гарантию претендента о достоверности представленной информации;</w:t>
      </w:r>
    </w:p>
    <w:p w14:paraId="711ED4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сведения о претенденте, включая наименование и местонахождение юридического лица, либо фамилию, имя, отчество (последнее – при наличии), место жительства индивидуального предпринимателя, либо фамилию, имя, отчество (последнее – при наличии), место жительства и паспортные данные физического лица; идентификационный номер налогоплательщика претендента;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договора; документ, подтверждающий полномочия лица на подписание договора; банковские реквизиты;</w:t>
      </w:r>
    </w:p>
    <w:p w14:paraId="2D7356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отсканированные копии документов о претенденте, подавшем заявку:</w:t>
      </w:r>
    </w:p>
    <w:p w14:paraId="0DC4E5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юридических лиц: отсканированные копии (или в формате электронного документа, заверенного электронной подписью) учредительных документов (отсканированные копии свидетельств о государственной регистрации юридического лица, о постановке на учет в налоговом органе, отсканированная копия документа, подтверждающего назначение руководителя на должность), выписка из Единого государственного реестра юридических лиц, полученная не ранее чем за один месяц до дня размещения на Электронной площадке извещения;</w:t>
      </w:r>
    </w:p>
    <w:p w14:paraId="3347B8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физических лиц, зарегистрированных в качестве индивидуальных предпринимателей: отсканированная копия (или в формате электронного документа, заверенного электронной подписью) свидетельства о государственной регистрации в качестве индивидуального предпринимателя или листа записи Единого государственного реестра индивидуальных предпринимателей,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 отсканированная копия паспорта или иного документа, удостоверяющего личность;</w:t>
      </w:r>
    </w:p>
    <w:p w14:paraId="6F59CD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физических лиц: отсканированная копия паспорта или иного документа, удостоверяющего личность; </w:t>
      </w:r>
    </w:p>
    <w:p w14:paraId="4540DD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отсканированная копия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 юридического лица заключение договора, внесение задатка являются крупной сделкой, либо отсканированная копия справки (уведомления) юридического лица о том, что сделка не является крупной (в случае, если сделка для претендента не является крупной);</w:t>
      </w:r>
    </w:p>
    <w:p w14:paraId="64C0079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отсканированная копия заявления претендента, оформленного в произвольной форме, в котором претендент подтверждает, что не находится в процессе ликвидации (для юридических лиц), в стадии банкротства (для физических лиц, в том числе индивидуальных предпринимателей), что в отношении него не открыто конкурсное производство, претендент не находится в процессе приостановления деятельности в порядке, предусмотренном Кодексом Российской Федерации об административных правонарушениях;</w:t>
      </w:r>
    </w:p>
    <w:p w14:paraId="56D155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отсканированная копия платежного документа о внесении задатка;</w:t>
      </w:r>
    </w:p>
    <w:p w14:paraId="24205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отсканированная копия доверенности, оформленная в соответствии с требованиями Гражданского кодекса Российской Федерации (в случае подачи заявки уполномоченным представителем).</w:t>
      </w:r>
    </w:p>
    <w:p w14:paraId="6AFF54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Документы, указанные в настоящем подпункте должны быть актуальными на дату подачи заявки. </w:t>
      </w:r>
    </w:p>
    <w:p w14:paraId="55504F7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5.5. </w:t>
      </w:r>
      <w:r>
        <w:rPr>
          <w:rFonts w:ascii="Times New Roman" w:hAnsi="Times New Roman"/>
          <w:sz w:val="28"/>
          <w:szCs w:val="28"/>
        </w:rPr>
        <w:t>Последовательность действий Оператора Электронной площадки при приеме заявок, сроки их выполнения установлены Регламентом Электронной площадки.</w:t>
      </w:r>
    </w:p>
    <w:p w14:paraId="3D9E1CB3">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5.6. Заявка подлежит возврату претенденту Оператором Электронной площадки в сроки, установленные Регламентом Электронной площадки, в случае:</w:t>
      </w:r>
    </w:p>
    <w:p w14:paraId="566A10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5.6.1. </w:t>
      </w:r>
      <w:r>
        <w:rPr>
          <w:rFonts w:ascii="Times New Roman" w:hAnsi="Times New Roman"/>
          <w:sz w:val="28"/>
          <w:szCs w:val="28"/>
        </w:rPr>
        <w:t>Если документы и сведения, направленные претендентом в форме электронных документов, не подписаны электронной подписью лица, имеющего право действовать от имени претендента на Электронной площадке;</w:t>
      </w:r>
    </w:p>
    <w:p w14:paraId="5E88D3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5.6.2. </w:t>
      </w:r>
      <w:r>
        <w:rPr>
          <w:rFonts w:ascii="Times New Roman" w:hAnsi="Times New Roman"/>
          <w:sz w:val="28"/>
          <w:szCs w:val="28"/>
        </w:rPr>
        <w:t>Подачи одним претендентом двух и более заявок на участие в электронном аукционе в отношении одного и того же лота при условии, что поданные ранее заявки по данному лоту им не отозваны. В этом случае претенденту возвращаются все заявки, поданные в отношении данного лота;</w:t>
      </w:r>
    </w:p>
    <w:p w14:paraId="5B9A9837">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 xml:space="preserve">5.6.3. </w:t>
      </w:r>
      <w:r>
        <w:rPr>
          <w:rFonts w:ascii="Times New Roman" w:hAnsi="Times New Roman"/>
          <w:sz w:val="28"/>
          <w:szCs w:val="28"/>
        </w:rPr>
        <w:t>Получения заявки на участие в аукционе после дня и времени окончания установленного в извещении срока подачи заявок</w:t>
      </w:r>
      <w:r>
        <w:rPr>
          <w:rFonts w:ascii="Times New Roman" w:hAnsi="Times New Roman" w:eastAsia="Times New Roman"/>
          <w:spacing w:val="2"/>
          <w:sz w:val="28"/>
          <w:szCs w:val="28"/>
          <w:lang w:eastAsia="ru-RU"/>
        </w:rPr>
        <w:t>.</w:t>
      </w:r>
    </w:p>
    <w:p w14:paraId="75FF3F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5.7. </w:t>
      </w:r>
      <w:r>
        <w:rPr>
          <w:rFonts w:ascii="Times New Roman" w:hAnsi="Times New Roman"/>
          <w:sz w:val="28"/>
          <w:szCs w:val="28"/>
        </w:rPr>
        <w:t>Отказ в приеме заявки Оператором Электронной площадки по иным основаниям не допускается.</w:t>
      </w:r>
    </w:p>
    <w:p w14:paraId="4C84AD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Оператор Электронной площадки в течение срока, определенного Регламентом Электронной площадки, прекращает осуществленное блокирование операций по счету претендента, заявка которого подлежала возврату Оператором Электронной площадки, в отношении денежных средств в размере задатка на участие в данном электронном аукционе.</w:t>
      </w:r>
    </w:p>
    <w:p w14:paraId="18D611CE">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 xml:space="preserve">5.8. </w:t>
      </w:r>
      <w:r>
        <w:rPr>
          <w:rFonts w:ascii="Times New Roman" w:hAnsi="Times New Roman"/>
          <w:sz w:val="28"/>
          <w:szCs w:val="28"/>
        </w:rPr>
        <w:t>Порядок регистрации заявок осуществляется в соответствии с Регламентом Электронной площадки.</w:t>
      </w:r>
    </w:p>
    <w:p w14:paraId="3DE91668">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eastAsia="Times New Roman"/>
          <w:spacing w:val="2"/>
          <w:sz w:val="28"/>
          <w:szCs w:val="28"/>
          <w:lang w:eastAsia="ru-RU"/>
        </w:rPr>
        <w:t xml:space="preserve">5.9. </w:t>
      </w:r>
      <w:r>
        <w:rPr>
          <w:rFonts w:ascii="Times New Roman" w:hAnsi="Times New Roman"/>
          <w:sz w:val="28"/>
          <w:szCs w:val="28"/>
        </w:rPr>
        <w:t>Изменение заявки допускается только путем подачи претендентом новой заявки в установленные в извещении сроки подачи заявок, при этом первоначальная заявка должна быть отозвана претендентом до подачи измененной заявки.</w:t>
      </w:r>
    </w:p>
    <w:p w14:paraId="007D5A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5.10. Претендент вправе отозвать заявку, принятую Оператором Электронной площадки, не позднее дня, предшествующего дню окончания срока приема заявок, указанного в извещении, путем направления уведомления об отзыве заявки Оператору Электронной площадки.</w:t>
      </w:r>
    </w:p>
    <w:p w14:paraId="0C787E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Оператор Электронной площадки в течение срока, определенного Регламентом Электронной площадки, прекращает осуществленное блокирование операций по счету претендента, отозвавшего заявку, в отношении денежных средств в размере задатка на участие в данном электронном аукционе.</w:t>
      </w:r>
    </w:p>
    <w:p w14:paraId="31B36E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5.11. </w:t>
      </w:r>
      <w:r>
        <w:rPr>
          <w:rFonts w:ascii="Times New Roman" w:hAnsi="Times New Roman"/>
          <w:sz w:val="28"/>
          <w:szCs w:val="28"/>
        </w:rPr>
        <w:t>Прием заявок Оператором Электронной площадки от претендентов прекращается в день окончания срока подачи заявок.</w:t>
      </w:r>
    </w:p>
    <w:p w14:paraId="6E4459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Претендент несет все расходы, связанные с подготовкой и подачей своей заявки.</w:t>
      </w:r>
    </w:p>
    <w:p w14:paraId="7A110B43">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 xml:space="preserve">5.12. </w:t>
      </w:r>
      <w:r>
        <w:rPr>
          <w:rFonts w:ascii="Times New Roman" w:hAnsi="Times New Roman"/>
          <w:sz w:val="28"/>
          <w:szCs w:val="28"/>
        </w:rPr>
        <w:t>По истечении срока подачи заявок Оператор Электронной площадки обеспечивает Организатору электронного аукциона доступ в личном кабинете Организатора Электронной площадки к первым частям заявок в течение времени, определенного Регламентом Электронной площадки, с момента окончания срока подачи заявок</w:t>
      </w:r>
      <w:r>
        <w:rPr>
          <w:rFonts w:ascii="Times New Roman" w:hAnsi="Times New Roman" w:eastAsia="Times New Roman"/>
          <w:spacing w:val="2"/>
          <w:sz w:val="28"/>
          <w:szCs w:val="28"/>
          <w:lang w:eastAsia="ru-RU"/>
        </w:rPr>
        <w:t>.</w:t>
      </w:r>
    </w:p>
    <w:p w14:paraId="2D323D61">
      <w:pPr>
        <w:spacing w:after="0"/>
        <w:ind w:firstLine="709"/>
        <w:jc w:val="both"/>
        <w:rPr>
          <w:rFonts w:ascii="Times New Roman" w:hAnsi="Times New Roman" w:eastAsia="Times New Roman"/>
          <w:spacing w:val="2"/>
          <w:sz w:val="28"/>
          <w:szCs w:val="28"/>
          <w:lang w:eastAsia="ru-RU"/>
        </w:rPr>
      </w:pPr>
    </w:p>
    <w:p w14:paraId="1C5685B3">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6. Порядок рассмотрения первых частей заявок</w:t>
      </w:r>
    </w:p>
    <w:p w14:paraId="29F068CB">
      <w:pPr>
        <w:autoSpaceDE w:val="0"/>
        <w:autoSpaceDN w:val="0"/>
        <w:adjustRightInd w:val="0"/>
        <w:spacing w:after="0" w:line="240" w:lineRule="auto"/>
        <w:ind w:firstLine="709"/>
        <w:jc w:val="center"/>
        <w:rPr>
          <w:rFonts w:ascii="Times New Roman" w:hAnsi="Times New Roman"/>
          <w:sz w:val="28"/>
          <w:szCs w:val="28"/>
        </w:rPr>
      </w:pPr>
    </w:p>
    <w:p w14:paraId="15B6CE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 Из доступа, обеспеченного Оператором Электронной площадки, Организатор Электронного аукциона предоставляет Аукционной комиссии первые части заявок для рассмотрения. Срок рассмотрения первых частей заявок не может превышать пяти рабочих дней с даты окончания срока подачи заявок.</w:t>
      </w:r>
    </w:p>
    <w:p w14:paraId="4609BC7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рассмотрения первых частей заявок аукционная комиссия принимает решение о допуске претендента, подавшего заявку, к участию в электронном аукционе и о признании претендента участником электронного аукциона или об отказе в допуске претендента к участию в таком аукционе.</w:t>
      </w:r>
    </w:p>
    <w:p w14:paraId="407EF6B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6.2. Претендент не допускается к участию в электронном аукционе в случае:</w:t>
      </w:r>
    </w:p>
    <w:p w14:paraId="2009ADB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6.2.1. Отсутствия в составе первой части заявки согласия претендента с условиями извещения и (или) обязательства претендента установить рекламные конструкции в соответствии с техническими характеристиками, установленными в извещении;</w:t>
      </w:r>
    </w:p>
    <w:p w14:paraId="3276F3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6.2.2. Наличия в первой части заявки идентифицирующих сведений </w:t>
      </w:r>
      <w:r>
        <w:rPr>
          <w:rFonts w:ascii="Times New Roman" w:hAnsi="Times New Roman"/>
          <w:sz w:val="28"/>
          <w:szCs w:val="28"/>
        </w:rPr>
        <w:br w:type="textWrapping"/>
      </w:r>
      <w:r>
        <w:rPr>
          <w:rFonts w:ascii="Times New Roman" w:hAnsi="Times New Roman"/>
          <w:sz w:val="28"/>
          <w:szCs w:val="28"/>
        </w:rPr>
        <w:t>о претенденте  и документов (включая наименование, местонахождение юридического лица, либо фамилию, имя, отчество (последнее – при наличии), место жительства индивидуального предпринимателя, либо фамилию, имя, отчество (последнее – при наличии), место жительства, паспортные данные физического лица; идентификационный номер налогоплательщика претендента;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договора; документ, подтверждающий полномочия лица на подписание договора; банковские реквизиты).</w:t>
      </w:r>
    </w:p>
    <w:p w14:paraId="6F2348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6.3. Отказ в допуске к участию в электронном аукционе по иным основаниям не допускается.</w:t>
      </w:r>
    </w:p>
    <w:p w14:paraId="51663F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6.4. По результатам рассмотрения первых частей заявок в соответствии с Положением об Аукционной комиссии оформляется протокол рассмотрения первых частей заявок, подписываемый всеми присутствующими на заседании Аукционной комиссии членами, не позднее даты окончания срока рассмотрения первых частей заявок, определенного извещением. Указанный протокол направляется не позднее пяти дней Организатору электронного аукциона.</w:t>
      </w:r>
    </w:p>
    <w:p w14:paraId="407C82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протоколе рассмотрения первых частей заявок отражаются перечень принятых заявок, перечень отозванных заявок, перечень претендентов, допущенных к участию в электронном аукционе и признанных участниками электронного аукциона, перечень претендентов, которым было отказано в допуске к участию в электронном аукционе с указанием оснований отказа.</w:t>
      </w:r>
    </w:p>
    <w:p w14:paraId="46594A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Указанный протокол не позднее даты получения рассмотрения первых частей заявок размещается Организатором электронного аукциона на Интернет-сайте </w:t>
      </w:r>
      <w:r>
        <w:rPr>
          <w:rFonts w:ascii="Times New Roman" w:hAnsi="Times New Roman"/>
          <w:sz w:val="28"/>
          <w:szCs w:val="28"/>
          <w:lang w:val="ru-RU"/>
        </w:rPr>
        <w:t>Администрации</w:t>
      </w:r>
      <w:r>
        <w:rPr>
          <w:rFonts w:hint="default" w:ascii="Times New Roman" w:hAnsi="Times New Roman"/>
          <w:sz w:val="28"/>
          <w:szCs w:val="28"/>
          <w:lang w:val="ru-RU"/>
        </w:rPr>
        <w:t xml:space="preserve"> Павловского района </w:t>
      </w:r>
      <w:r>
        <w:rPr>
          <w:rFonts w:ascii="Times New Roman" w:hAnsi="Times New Roman"/>
          <w:sz w:val="28"/>
          <w:szCs w:val="28"/>
        </w:rPr>
        <w:t>и на Электронной площадке.</w:t>
      </w:r>
    </w:p>
    <w:p w14:paraId="445F0C7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6.5. Оператор Электронной площадки со дня размещения протокола рассмотрения первых частей заявок на Электронной площадке в порядке и срок, установленные Регламентом Электронной площадки, направляет каждому претенденту, подавшему заявку на участие в электронном аукционе, уведомление о принятом Аукционной комиссией решении о признании участником электронного аукциона либо об</w:t>
      </w:r>
      <w:r>
        <w:t xml:space="preserve"> </w:t>
      </w:r>
      <w:r>
        <w:rPr>
          <w:rFonts w:ascii="Times New Roman" w:hAnsi="Times New Roman"/>
          <w:sz w:val="28"/>
          <w:szCs w:val="28"/>
        </w:rPr>
        <w:t>отказе в допуске к участию в электронном аукционе.</w:t>
      </w:r>
    </w:p>
    <w:p w14:paraId="21D85E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Аукционной комиссией принято решение об отказе претенденту в допуске к участию в электронном аукционе, уведомление о принятом решении должно содержать основание отказа.</w:t>
      </w:r>
    </w:p>
    <w:p w14:paraId="58682A8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6.6.</w:t>
      </w:r>
      <w:r>
        <w:t xml:space="preserve"> </w:t>
      </w:r>
      <w:r>
        <w:rPr>
          <w:rFonts w:ascii="Times New Roman" w:hAnsi="Times New Roman"/>
          <w:sz w:val="28"/>
          <w:szCs w:val="28"/>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претендентов, не допущенных к участию в электронном аукционе, в отношении денежных средств в размере задатка на участие в данном электронном аукционе.</w:t>
      </w:r>
    </w:p>
    <w:p w14:paraId="562979C1">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p>
    <w:p w14:paraId="20C9417B">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p>
    <w:p w14:paraId="7F9168D0">
      <w:pPr>
        <w:shd w:val="clear" w:color="auto" w:fill="FFFFFF"/>
        <w:spacing w:after="0" w:line="240" w:lineRule="auto"/>
        <w:ind w:firstLine="709"/>
        <w:jc w:val="center"/>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7. Проведение электронного аукциона</w:t>
      </w:r>
    </w:p>
    <w:p w14:paraId="0A55B7A2">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p>
    <w:p w14:paraId="4DF14942">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7.1. Электронный аукцион проводится в день и время, указанные в извещении.</w:t>
      </w:r>
    </w:p>
    <w:p w14:paraId="7BE3138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7.2.</w:t>
      </w:r>
      <w:r>
        <w:rPr>
          <w:rFonts w:ascii="Times New Roman" w:hAnsi="Times New Roman"/>
          <w:sz w:val="28"/>
          <w:szCs w:val="28"/>
        </w:rPr>
        <w:t xml:space="preserve"> Электронный аукцион проводится путем поочередного повышения участниками аукциона начальной цены на предмет аукциона (лот) на шаг аукциона, который устанавливается в размере </w:t>
      </w:r>
      <w:r>
        <w:rPr>
          <w:rFonts w:hint="default" w:ascii="Times New Roman" w:hAnsi="Times New Roman"/>
          <w:sz w:val="28"/>
          <w:szCs w:val="28"/>
          <w:lang w:val="ru-RU"/>
        </w:rPr>
        <w:t>3</w:t>
      </w:r>
      <w:r>
        <w:rPr>
          <w:rFonts w:ascii="Times New Roman" w:hAnsi="Times New Roman"/>
          <w:sz w:val="28"/>
          <w:szCs w:val="28"/>
        </w:rPr>
        <w:t>% от начальной цены предмета аукциона (лота).</w:t>
      </w:r>
    </w:p>
    <w:p w14:paraId="0B3B30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Порядок и продолжительность проведения электронного аукциона определяется Регламентом Электронной площадки.</w:t>
      </w:r>
    </w:p>
    <w:p w14:paraId="57C5BB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 Предложения о цене предмета аукциона (лота) подписываются квалифицированной подписью участника аукциона.</w:t>
      </w:r>
    </w:p>
    <w:p w14:paraId="752C89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день и во время, указанные в извещении о проведении аукциона, оператор электронной площадки обеспечивает доступ участников аукциона к закрытой части электронной площадки и возможность предоставления ими предложений о цене предмета аукциона (лота), по каждому шагу аукциона участвуют только участники аукциона.</w:t>
      </w:r>
    </w:p>
    <w:p w14:paraId="26BCAD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7.4. Оператор Электронной площадки автоматически отклоняет ценовые предложения, не соответствующие требованиям пункта 7.2 извещения.</w:t>
      </w:r>
    </w:p>
    <w:p w14:paraId="546B4C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7.5. При проведении аукциона Регламентом Электронной площадки устанавливается время приема предложений участников аукциона о цене предмета аукциона (лота) до истечения срока подачи предложений о цене предмета аукциона (лота), период времени после поступления последнего предложения о цене предмета аукциона (лота). </w:t>
      </w:r>
    </w:p>
    <w:p w14:paraId="588A63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Время, оставшееся до истечения срока подачи предложений о цене предмета аукциона (лота), обновляется автоматически с помощью программных и технических средств, обеспечивающих проведение такого аукциона, после повышения начальной цены предмета аукциона (лота) или поступления последнего предложения о цене предмета аукциона (лота). Если в течение указанного времени ни одного предложения о более высокой цене предмета аукциона (лота) не поступило, такой аукцион автоматически с помощью программных и технических средств, обеспечивающих его проведение, завершается.</w:t>
      </w:r>
    </w:p>
    <w:p w14:paraId="22BB48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подачи предложений о цене предмета аукциона (лота) обновляется автоматически после повышения текущего предложения о цене предмета аукциона (лота).</w:t>
      </w:r>
    </w:p>
    <w:p w14:paraId="35B8CB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в течение времени, определенного Регламентом,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цены лота на величину шага электронного аукциона, данный электронный аукцион признается несостоявшимся.</w:t>
      </w:r>
    </w:p>
    <w:p w14:paraId="577516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7.6. Результаты процедуры проведения хода электронного аукциона оформляются Оператором Электронной площадки протоколом подачи ценовых предложений, который должен содержать адрес электронной площадки, дату, время начала и окончания электронного аукциона, НМЦ, </w:t>
      </w:r>
      <w:r>
        <w:rPr>
          <w:rFonts w:ascii="Times New Roman" w:hAnsi="Times New Roman"/>
          <w:sz w:val="28"/>
          <w:szCs w:val="28"/>
        </w:rPr>
        <w:br w:type="textWrapping"/>
      </w:r>
      <w:r>
        <w:rPr>
          <w:rFonts w:ascii="Times New Roman" w:hAnsi="Times New Roman"/>
          <w:sz w:val="28"/>
          <w:szCs w:val="28"/>
        </w:rPr>
        <w:t>все предложения о цене лота, сделанные участниками электронного аукциона,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лота с указанием времени поступления данных предложений.</w:t>
      </w:r>
    </w:p>
    <w:p w14:paraId="572FB6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7.7. В течение 30 минут с момента окончания времени, определенного Регламентом Электронной площадки, Оператор Электронной площадки размещает на Электронной площадке протокол о завершении Электронного аукциона либо протокол о признании электронного аукциона несостоявшимся – в случае, если аукцион признан несостоявшимся.</w:t>
      </w:r>
    </w:p>
    <w:p w14:paraId="6DE1A973">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7.8. В течение одного часа с момента размещения на Электронной площадке протокола, указанного в пункте 7.7 извещения, Оператор Электронной площадки направляет протокол Организатору электронного аукциона, а также вторые части 10 заявок, ранжированные в порядке убывания, или в случае, если в электронном аукционе принимали участие менее 10 участников электронного аукциона, направляет заявки всех участников.</w:t>
      </w:r>
    </w:p>
    <w:p w14:paraId="595F4F4D">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p>
    <w:p w14:paraId="751F017E">
      <w:pPr>
        <w:shd w:val="clear" w:color="auto" w:fill="FFFFFF"/>
        <w:spacing w:after="0" w:line="240" w:lineRule="auto"/>
        <w:ind w:firstLine="709"/>
        <w:jc w:val="center"/>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8. Рассмотрение вторых частей заявок на участие в электронном аукционе</w:t>
      </w:r>
    </w:p>
    <w:p w14:paraId="71FCAD69">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p>
    <w:p w14:paraId="759A8351">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 xml:space="preserve">8.1. Аукционная комиссия рассматривает </w:t>
      </w:r>
      <w:r>
        <w:rPr>
          <w:rFonts w:ascii="Times New Roman" w:hAnsi="Times New Roman"/>
          <w:sz w:val="28"/>
          <w:szCs w:val="28"/>
        </w:rPr>
        <w:t>вторые части заявок, предоставленные Организатору электронного аукциона Оператором Электронной площадки,</w:t>
      </w:r>
      <w:r>
        <w:t xml:space="preserve"> </w:t>
      </w:r>
      <w:r>
        <w:rPr>
          <w:rFonts w:ascii="Times New Roman" w:hAnsi="Times New Roman" w:eastAsia="Times New Roman"/>
          <w:spacing w:val="2"/>
          <w:sz w:val="28"/>
          <w:szCs w:val="28"/>
          <w:lang w:eastAsia="ru-RU"/>
        </w:rPr>
        <w:t>на соответствие требованиям, предусмотренным разделом 3 и подпунктом 5.4.2 пункта 5.4 извещения.</w:t>
      </w:r>
    </w:p>
    <w:p w14:paraId="7F15C6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8.2. В случае если в соответствии с </w:t>
      </w:r>
      <w:r>
        <w:fldChar w:fldCharType="begin"/>
      </w:r>
      <w:r>
        <w:instrText xml:space="preserve"> HYPERLINK \l "Par226" </w:instrText>
      </w:r>
      <w:r>
        <w:fldChar w:fldCharType="separate"/>
      </w:r>
      <w:r>
        <w:rPr>
          <w:rFonts w:ascii="Times New Roman" w:hAnsi="Times New Roman"/>
          <w:sz w:val="28"/>
          <w:szCs w:val="28"/>
        </w:rPr>
        <w:t>пунктом 8.</w:t>
      </w:r>
      <w:r>
        <w:rPr>
          <w:rFonts w:ascii="Times New Roman" w:hAnsi="Times New Roman"/>
          <w:sz w:val="28"/>
          <w:szCs w:val="28"/>
        </w:rPr>
        <w:fldChar w:fldCharType="end"/>
      </w:r>
      <w:r>
        <w:rPr>
          <w:rFonts w:ascii="Times New Roman" w:hAnsi="Times New Roman"/>
          <w:sz w:val="28"/>
          <w:szCs w:val="28"/>
        </w:rPr>
        <w:t xml:space="preserve">1 извещения не выявлены две заявки, соответствующие требованиям раздела 3 и подпункта 5.4.2 пункта 5.4 Порядка, извещения, из 10 заявок, направленных ранее Организатору электронного аукциона по результатам ранжирования, в сроки, установленные Регламентом Электронной площадки,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(при наличии) для выявления двух заявок, соответствующих требованиям </w:t>
      </w:r>
      <w:r>
        <w:rPr>
          <w:rFonts w:ascii="Times New Roman" w:hAnsi="Times New Roman"/>
          <w:sz w:val="28"/>
          <w:szCs w:val="28"/>
        </w:rPr>
        <w:br w:type="textWrapping"/>
      </w:r>
      <w:r>
        <w:rPr>
          <w:rFonts w:ascii="Times New Roman" w:hAnsi="Times New Roman"/>
          <w:sz w:val="28"/>
          <w:szCs w:val="28"/>
        </w:rPr>
        <w:t>раздела 3 и подпункта 5.4.2 пункта 5.4 извещения.</w:t>
      </w:r>
    </w:p>
    <w:p w14:paraId="5823CE3E">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8.3. Вторая часть заявки признается не соответствующей требованиям в случае:</w:t>
      </w:r>
    </w:p>
    <w:p w14:paraId="345D06A1">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8.3.1. Непредставления документов и информации, которые предусмотрены подпунктом 5.4.2 пункта 5.4 извещения;</w:t>
      </w:r>
    </w:p>
    <w:p w14:paraId="6A614F72">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 xml:space="preserve">8.3.2. Несоответствия </w:t>
      </w:r>
      <w:r>
        <w:rPr>
          <w:rFonts w:ascii="Times New Roman" w:hAnsi="Times New Roman"/>
          <w:sz w:val="28"/>
          <w:szCs w:val="28"/>
        </w:rPr>
        <w:t>указанных документов и информации требованиям, установленным подпунктом 5.4.2 пункта 5.4 извещения</w:t>
      </w:r>
      <w:r>
        <w:rPr>
          <w:rFonts w:ascii="Times New Roman" w:hAnsi="Times New Roman" w:eastAsia="Times New Roman"/>
          <w:spacing w:val="2"/>
          <w:sz w:val="28"/>
          <w:szCs w:val="28"/>
          <w:lang w:eastAsia="ru-RU"/>
        </w:rPr>
        <w:t>;</w:t>
      </w:r>
    </w:p>
    <w:p w14:paraId="2A91E1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8.3.3. Наличия в указанных документах недостоверной информации об участнике электронного аукциона на дату и время окончания срока подачи заявок;</w:t>
      </w:r>
    </w:p>
    <w:p w14:paraId="588AAE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8.3.4. Несоответствия участника электронного аукциона требованиям, установленным разделом 3 извещения.</w:t>
      </w:r>
    </w:p>
    <w:p w14:paraId="09FC775F">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 xml:space="preserve">8.4. </w:t>
      </w:r>
      <w:r>
        <w:rPr>
          <w:rFonts w:ascii="Times New Roman" w:hAnsi="Times New Roman"/>
          <w:color w:val="000000"/>
          <w:sz w:val="28"/>
          <w:szCs w:val="28"/>
        </w:rPr>
        <w:t xml:space="preserve">Аукционной комиссией на основании результатов проверки вторых частей заявок путем запроса </w:t>
      </w:r>
      <w:r>
        <w:rPr>
          <w:rFonts w:ascii="Times New Roman" w:hAnsi="Times New Roman"/>
          <w:sz w:val="28"/>
          <w:szCs w:val="28"/>
        </w:rPr>
        <w:t xml:space="preserve">сведений в </w:t>
      </w:r>
      <w:r>
        <w:rPr>
          <w:rFonts w:ascii="Times New Roman" w:hAnsi="Times New Roman"/>
          <w:color w:val="000000"/>
          <w:sz w:val="28"/>
          <w:szCs w:val="28"/>
        </w:rPr>
        <w:t xml:space="preserve">ИФНС в течение трех рабочих дней со дня поступления запрошенной информации принимается решение и оформляется протокол о соответствии или о несоответствии вторых частей заявок требованиям </w:t>
      </w:r>
      <w:r>
        <w:rPr>
          <w:rFonts w:ascii="Times New Roman" w:hAnsi="Times New Roman" w:eastAsia="Times New Roman"/>
          <w:spacing w:val="2"/>
          <w:sz w:val="28"/>
          <w:szCs w:val="28"/>
          <w:lang w:eastAsia="ru-RU"/>
        </w:rPr>
        <w:t>раздела 3 и подпункта 5.4.2 пункта 5.4 извещения.</w:t>
      </w:r>
    </w:p>
    <w:p w14:paraId="38C0E0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8.5. </w:t>
      </w:r>
      <w:r>
        <w:rPr>
          <w:rFonts w:ascii="Times New Roman" w:hAnsi="Times New Roman"/>
          <w:sz w:val="28"/>
          <w:szCs w:val="28"/>
        </w:rPr>
        <w:t>Общий срок проверки Аукционной комиссией соответствия требованиям вторых частей заявок не может превышать пяти рабочих дней с даты размещения на Электронной площадке протокола проведения электронного аукциона.</w:t>
      </w:r>
    </w:p>
    <w:p w14:paraId="413469FC">
      <w:pPr>
        <w:shd w:val="clear" w:color="auto" w:fill="FFFFFF"/>
        <w:spacing w:after="0" w:line="240" w:lineRule="auto"/>
        <w:ind w:firstLine="709"/>
        <w:jc w:val="center"/>
        <w:textAlignment w:val="baseline"/>
        <w:rPr>
          <w:rFonts w:ascii="Times New Roman" w:hAnsi="Times New Roman" w:eastAsia="Times New Roman"/>
          <w:spacing w:val="2"/>
          <w:sz w:val="28"/>
          <w:szCs w:val="28"/>
          <w:lang w:eastAsia="ru-RU"/>
        </w:rPr>
      </w:pPr>
    </w:p>
    <w:p w14:paraId="1AE83914">
      <w:pPr>
        <w:shd w:val="clear" w:color="auto" w:fill="FFFFFF"/>
        <w:spacing w:after="0" w:line="240" w:lineRule="auto"/>
        <w:ind w:firstLine="709"/>
        <w:jc w:val="center"/>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9. Подведение итогов электронного аукциона</w:t>
      </w:r>
    </w:p>
    <w:p w14:paraId="4B15DC04">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p>
    <w:p w14:paraId="348BA4F0">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 xml:space="preserve">9.1. Победителем электронного аукциона признается его участник, который предложил наиболее высокую цену договора и заявка которого соответствует требованиям, установленным Порядком, извещением. </w:t>
      </w:r>
    </w:p>
    <w:p w14:paraId="7715451B">
      <w:pPr>
        <w:autoSpaceDE w:val="0"/>
        <w:autoSpaceDN w:val="0"/>
        <w:adjustRightInd w:val="0"/>
        <w:spacing w:after="0" w:line="240" w:lineRule="auto"/>
        <w:ind w:firstLine="709"/>
        <w:jc w:val="both"/>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 xml:space="preserve">9.2. </w:t>
      </w:r>
      <w:r>
        <w:rPr>
          <w:rFonts w:ascii="Times New Roman" w:hAnsi="Times New Roman"/>
          <w:sz w:val="28"/>
          <w:szCs w:val="28"/>
        </w:rPr>
        <w:t xml:space="preserve">Протокол рассмотрения вторых частей заявок подписывается всеми членами Аукционной комиссии, участвовавшими в рассмотрении этих заявок, в день рассмотрения вторых частей заявок и не позднее трех рабочих дней, следующих за датой подписания указанного протокола, размещается на официальном Интернет-сайте </w:t>
      </w:r>
      <w:r>
        <w:rPr>
          <w:rFonts w:ascii="Times New Roman" w:hAnsi="Times New Roman"/>
          <w:sz w:val="28"/>
          <w:szCs w:val="28"/>
          <w:lang w:val="ru-RU"/>
        </w:rPr>
        <w:t>Администрации</w:t>
      </w:r>
      <w:r>
        <w:rPr>
          <w:rFonts w:hint="default" w:ascii="Times New Roman" w:hAnsi="Times New Roman"/>
          <w:sz w:val="28"/>
          <w:szCs w:val="28"/>
          <w:lang w:val="ru-RU"/>
        </w:rPr>
        <w:t xml:space="preserve"> Павловского района</w:t>
      </w:r>
      <w:r>
        <w:rPr>
          <w:rFonts w:ascii="Times New Roman" w:hAnsi="Times New Roman"/>
          <w:sz w:val="28"/>
          <w:szCs w:val="28"/>
        </w:rPr>
        <w:t>, на официальном сайте торгов и на Электронной площадке</w:t>
      </w:r>
      <w:r>
        <w:rPr>
          <w:rFonts w:ascii="Times New Roman" w:hAnsi="Times New Roman" w:eastAsia="Times New Roman"/>
          <w:spacing w:val="2"/>
          <w:sz w:val="28"/>
          <w:szCs w:val="28"/>
          <w:lang w:eastAsia="ru-RU"/>
        </w:rPr>
        <w:t>.</w:t>
      </w:r>
    </w:p>
    <w:p w14:paraId="47F6D6A0">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 xml:space="preserve">9.3. </w:t>
      </w:r>
      <w:r>
        <w:rPr>
          <w:rFonts w:ascii="Times New Roman" w:hAnsi="Times New Roman"/>
          <w:sz w:val="28"/>
          <w:szCs w:val="28"/>
        </w:rPr>
        <w:t>В течение одного часа с момента размещения Организатором Электронного аукциона на Электронной площадке протокола, указанного в пункте 9.2 извещения, Оператор Электронной площадки направляет в порядке, установленном Регламентом Электронной площадки, уведомления о принятых решениях участникам электронного аукциона, вторые части заявок которых рассматривались и в отношении заявок которых принято решение о соответствии или о несоответствии требованиям, установленным Порядком и извещением.</w:t>
      </w:r>
    </w:p>
    <w:p w14:paraId="44208DF7">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 xml:space="preserve">9.4. </w:t>
      </w:r>
      <w:r>
        <w:rPr>
          <w:rFonts w:ascii="Times New Roman" w:hAnsi="Times New Roman"/>
          <w:sz w:val="28"/>
          <w:szCs w:val="28"/>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задатка на участие в данном электронном аукционе.</w:t>
      </w:r>
    </w:p>
    <w:p w14:paraId="1B1EA0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9.5. </w:t>
      </w:r>
      <w:r>
        <w:rPr>
          <w:rFonts w:ascii="Times New Roman" w:hAnsi="Times New Roman"/>
          <w:sz w:val="28"/>
          <w:szCs w:val="28"/>
        </w:rPr>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и участника электронного аукциона, сделавшего предпоследнее предложение о цене лота.</w:t>
      </w:r>
    </w:p>
    <w:p w14:paraId="08EF2F0C">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9.6. Последовательность действий Оператора Электронной площадки и сроки их выполнения установлены Регламентом Электронной площадки.</w:t>
      </w:r>
    </w:p>
    <w:p w14:paraId="7931559E">
      <w:pPr>
        <w:shd w:val="clear" w:color="auto" w:fill="FFFFFF"/>
        <w:spacing w:after="0" w:line="240" w:lineRule="auto"/>
        <w:ind w:firstLine="709"/>
        <w:jc w:val="center"/>
        <w:textAlignment w:val="baseline"/>
        <w:rPr>
          <w:rFonts w:ascii="Times New Roman" w:hAnsi="Times New Roman" w:eastAsia="Times New Roman"/>
          <w:spacing w:val="2"/>
          <w:sz w:val="28"/>
          <w:szCs w:val="28"/>
          <w:lang w:eastAsia="ru-RU"/>
        </w:rPr>
      </w:pPr>
    </w:p>
    <w:p w14:paraId="6CC61797">
      <w:pPr>
        <w:shd w:val="clear" w:color="auto" w:fill="FFFFFF"/>
        <w:spacing w:after="0" w:line="240" w:lineRule="auto"/>
        <w:ind w:firstLine="709"/>
        <w:jc w:val="center"/>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10. Порядок заключения договора по результатам электронного аукциона</w:t>
      </w:r>
    </w:p>
    <w:p w14:paraId="15E5E011">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p>
    <w:p w14:paraId="1E5923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10.1. </w:t>
      </w:r>
      <w:r>
        <w:rPr>
          <w:rFonts w:ascii="Times New Roman" w:hAnsi="Times New Roman"/>
          <w:sz w:val="28"/>
          <w:szCs w:val="28"/>
        </w:rPr>
        <w:t xml:space="preserve">Организатор электронного аукциона в течение пяти рабочих дней со дня размещения протокола рассмотрения вторых частей заявок на Электронной площадке готовит проект договора в соответствии с ценой, предложенной победителем электронного аукциона, подписывает электронной подписью и направляет его Оператору Электронной площадки. </w:t>
      </w:r>
    </w:p>
    <w:p w14:paraId="34FA2C3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Оператор Электронной площадки в срок, установленный Регламентом Электронной площадки, направляет подписанный Организатором электронного аукциона поступивший проект договора победителю электронного аукциона.</w:t>
      </w:r>
    </w:p>
    <w:p w14:paraId="37E46EB8">
      <w:pPr>
        <w:autoSpaceDE w:val="0"/>
        <w:autoSpaceDN w:val="0"/>
        <w:adjustRightInd w:val="0"/>
        <w:spacing w:after="0" w:line="240" w:lineRule="auto"/>
        <w:ind w:firstLine="709"/>
        <w:jc w:val="both"/>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10.2. Договор подлежит заключению не ранее чем через 10 рабочих дней и не позднее 20 рабочих дней с даты размещения Организатором электронного аукциона на Электронной площадке протокола рассмотрения вторых частей заявок при условии полной оплаты победителем цены лота, определенной по итогам электронного аукциона и обеспечительного платежа.</w:t>
      </w:r>
    </w:p>
    <w:p w14:paraId="24BBEDE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10.3. Победитель электронного аукциона</w:t>
      </w:r>
      <w:r>
        <w:t xml:space="preserve"> </w:t>
      </w:r>
      <w:r>
        <w:rPr>
          <w:rFonts w:ascii="Times New Roman" w:hAnsi="Times New Roman"/>
          <w:sz w:val="28"/>
          <w:szCs w:val="28"/>
        </w:rPr>
        <w:t>в течение 10 рабочих дней со дня направления Оператором Электронной площадки проекта договора:</w:t>
      </w:r>
    </w:p>
    <w:p w14:paraId="1F2116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10.3.1. Единовременно и до подписания договора перечисляет сумму (доплату) в бюджет города в размере разницы между ценой договора, установленной по итогам электронного аукциона, и размером внесенного им задатка за первый год размещения рекламных конструкций (в случае, если цена лота выше, чем размер внесенного задатка) и обеспечительного платежа за последний год размещения рекламных конструкций;</w:t>
      </w:r>
    </w:p>
    <w:p w14:paraId="33AC5D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10.3.2. Подписывает электронной подписью проект договора не позднее срока, установленного пунктом 10.2 извещения, в электронном виде в порядке, установленном Электронной площадкой.</w:t>
      </w:r>
    </w:p>
    <w:p w14:paraId="181F64F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10.4. После подписания договора победителем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участника электронного аукциона, сделавшего предпоследнее предложение о цене лота.</w:t>
      </w:r>
    </w:p>
    <w:p w14:paraId="6B16A7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10.5. Победитель электронного аукциона признается уклонившимся от подписания договора по результатам электронного аукциона, если он в течение срока, установленного пунктом 10.3 извещения, не перечислит доплату и (или) не подпишет договор в электронном виде, установленном порядком Электронной площадки.</w:t>
      </w:r>
    </w:p>
    <w:p w14:paraId="2D5C953D">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 xml:space="preserve">10.6. В случае уклонения или отказа победителя электронного аукциона от исполнения обязательств по результатам электронного аукциона Аукционная комиссия в течение одного рабочего дня, следующего за днем неисполнения требований, установленных пунктом 10.3 извещения, принимает решение о признании победителя электронного аукциона уклонившимся или отказавшимся от заключения договора, а также о признании победителем электронного аукциона участника, сделавшего предпоследнее предложение о цене лота. Данное решение оформляется протоколом уклонения или отказа от заключения договора, который подписывается всеми присутствующими на заседании членами аукционной комиссии. </w:t>
      </w:r>
    </w:p>
    <w:p w14:paraId="4B93F9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Организатор Электронного аукциона в течение одного рабочего дня со дня принятия вышеуказанного решения размещает протокол уклонения или отказа от заключения договора </w:t>
      </w:r>
      <w:r>
        <w:rPr>
          <w:rFonts w:ascii="Times New Roman" w:hAnsi="Times New Roman"/>
          <w:sz w:val="28"/>
          <w:szCs w:val="28"/>
        </w:rPr>
        <w:t xml:space="preserve">на официальном Интернет-сайте </w:t>
      </w:r>
      <w:r>
        <w:rPr>
          <w:rFonts w:ascii="Times New Roman" w:hAnsi="Times New Roman"/>
          <w:sz w:val="28"/>
          <w:szCs w:val="28"/>
          <w:lang w:val="ru-RU"/>
        </w:rPr>
        <w:t>Администрации</w:t>
      </w:r>
      <w:r>
        <w:rPr>
          <w:rFonts w:hint="default" w:ascii="Times New Roman" w:hAnsi="Times New Roman"/>
          <w:sz w:val="28"/>
          <w:szCs w:val="28"/>
          <w:lang w:val="ru-RU"/>
        </w:rPr>
        <w:t xml:space="preserve"> Павловского района </w:t>
      </w:r>
      <w:r>
        <w:rPr>
          <w:rFonts w:ascii="Times New Roman" w:hAnsi="Times New Roman"/>
          <w:sz w:val="28"/>
          <w:szCs w:val="28"/>
        </w:rPr>
        <w:t xml:space="preserve">и на Электронной площадке и направляет предложение о заключении договора участнику аукциона, который сделал предпоследнее предложение о цене предмета аукциона. </w:t>
      </w:r>
    </w:p>
    <w:p w14:paraId="5FD27A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участника, сделавшего предпоследнее предложение о цене лота, цена лота будет равна его предложению.</w:t>
      </w:r>
    </w:p>
    <w:p w14:paraId="482450A8">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 xml:space="preserve">Победителю Электронного аукциона, уклонившемуся или отказавшемуся от заключения договора, задаток не возвращается. </w:t>
      </w:r>
    </w:p>
    <w:p w14:paraId="21A31D93">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10.7. В случаях принятия решения о заключении договора с участником аукциона, который сделал предпоследнее предложение о цене лота, в течение сроков, установленных пунктами 10.2, 10.3 извещения, для такого участника начинает исчисляться с момента получения от Организатора электронного аукциона предложения о заключении договора путем направления ему проекта договора</w:t>
      </w:r>
      <w:r>
        <w:t xml:space="preserve"> </w:t>
      </w:r>
      <w:r>
        <w:rPr>
          <w:rFonts w:ascii="Times New Roman" w:hAnsi="Times New Roman" w:eastAsia="Times New Roman"/>
          <w:spacing w:val="2"/>
          <w:sz w:val="28"/>
          <w:szCs w:val="28"/>
          <w:lang w:eastAsia="ru-RU"/>
        </w:rPr>
        <w:t>в соответствии с ценой лота, предложенной таким участником.</w:t>
      </w:r>
    </w:p>
    <w:p w14:paraId="783563F0">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10.8. При уклонении или отказе участника аукциона, сделавшего предпоследнее предложение о цене лота, от подписания в установленный срок Договора, он утрачивает право на заключение указанного договора.</w:t>
      </w:r>
    </w:p>
    <w:p w14:paraId="19965D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pacing w:val="2"/>
          <w:sz w:val="28"/>
          <w:szCs w:val="28"/>
          <w:lang w:eastAsia="ru-RU"/>
        </w:rPr>
        <w:t xml:space="preserve">10.9. </w:t>
      </w:r>
      <w:r>
        <w:rPr>
          <w:rFonts w:ascii="Times New Roman" w:hAnsi="Times New Roman"/>
          <w:sz w:val="28"/>
          <w:szCs w:val="28"/>
        </w:rPr>
        <w:t xml:space="preserve">Участнику электронного аукциона, сделавшего предпоследнее предложение о цене, отказавшемуся или уклонившемуся от заключения договора, задаток не возвращается, перечисляется в доход бюджета </w:t>
      </w:r>
      <w:r>
        <w:rPr>
          <w:rFonts w:ascii="Times New Roman" w:hAnsi="Times New Roman"/>
          <w:sz w:val="28"/>
          <w:szCs w:val="28"/>
          <w:lang w:val="ru-RU"/>
        </w:rPr>
        <w:t>района</w:t>
      </w:r>
      <w:r>
        <w:rPr>
          <w:rFonts w:ascii="Times New Roman" w:hAnsi="Times New Roman"/>
          <w:sz w:val="28"/>
          <w:szCs w:val="28"/>
        </w:rPr>
        <w:t>.</w:t>
      </w:r>
    </w:p>
    <w:p w14:paraId="0FC97502">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10.10.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участника электронного аукциона, сделавшего предпоследнее предложение о цене лота и утратившего право на заключение договора в соответствии с пунктом 10.9 извещения.</w:t>
      </w:r>
    </w:p>
    <w:p w14:paraId="18065FA5">
      <w:pPr>
        <w:shd w:val="clear" w:color="auto" w:fill="FFFFFF"/>
        <w:spacing w:after="0" w:line="240" w:lineRule="auto"/>
        <w:ind w:firstLine="709"/>
        <w:jc w:val="both"/>
        <w:textAlignment w:val="baseline"/>
        <w:rPr>
          <w:rFonts w:ascii="Times New Roman" w:hAnsi="Times New Roman" w:eastAsia="Times New Roman"/>
          <w:spacing w:val="2"/>
          <w:sz w:val="28"/>
          <w:szCs w:val="28"/>
          <w:lang w:eastAsia="ru-RU"/>
        </w:rPr>
      </w:pPr>
    </w:p>
    <w:p w14:paraId="7B9C336C">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11. Признание электронного аукциона несостоявшимся </w:t>
      </w:r>
    </w:p>
    <w:p w14:paraId="70494A51">
      <w:pPr>
        <w:autoSpaceDE w:val="0"/>
        <w:autoSpaceDN w:val="0"/>
        <w:adjustRightInd w:val="0"/>
        <w:spacing w:after="0" w:line="240" w:lineRule="auto"/>
        <w:ind w:firstLine="709"/>
        <w:jc w:val="both"/>
        <w:rPr>
          <w:rFonts w:ascii="Times New Roman" w:hAnsi="Times New Roman"/>
          <w:sz w:val="28"/>
          <w:szCs w:val="28"/>
        </w:rPr>
      </w:pPr>
    </w:p>
    <w:p w14:paraId="67ADBB8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 Электронный аукцион признается несостоявшимся в случае:</w:t>
      </w:r>
    </w:p>
    <w:p w14:paraId="7FA250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11.1.1. Если по окончании срока подачи заявок не подано ни одной заявки;</w:t>
      </w:r>
    </w:p>
    <w:p w14:paraId="24F716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11.1.2. Если по окончании срока подачи заявок подана только одна заявка;</w:t>
      </w:r>
    </w:p>
    <w:p w14:paraId="0857E69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11.1.3. Если по результатам рассмотрения первых частей заявок аукционной комиссией принято решение об отказе в допуске к участию в электронном аукционе всех претендентов;</w:t>
      </w:r>
    </w:p>
    <w:p w14:paraId="49A4AA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11.1.4. Если по результатам рассмотрения первых частей заявок Аукционной комиссией принято решение о признании только одного претендента участником электронного аукциона;</w:t>
      </w:r>
    </w:p>
    <w:p w14:paraId="441358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11.1.5. Если по результатам рассмотрения вторых частей заявок Аукционной комиссией принято решение о несоответствии всех вторых частей заявок требованиям Порядка и извещения;</w:t>
      </w:r>
    </w:p>
    <w:p w14:paraId="1C5F2B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11.1.6. Если договор не заключен ни с единственным участником, ни с победителем электронного аукциона, ни с участником электронного аукциона, сделавшим предпоследнее предложение о цене договора.</w:t>
      </w:r>
    </w:p>
    <w:p w14:paraId="5B5F458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В случае признания электронного аукциона несостоявшимся по основаниям, указанным в </w:t>
      </w:r>
      <w:r>
        <w:fldChar w:fldCharType="begin"/>
      </w:r>
      <w:r>
        <w:instrText xml:space="preserve"> HYPERLINK \l "Par195" </w:instrText>
      </w:r>
      <w:r>
        <w:fldChar w:fldCharType="separate"/>
      </w:r>
      <w:r>
        <w:rPr>
          <w:rFonts w:ascii="Times New Roman" w:hAnsi="Times New Roman"/>
          <w:sz w:val="28"/>
          <w:szCs w:val="28"/>
        </w:rPr>
        <w:t>пункте 11.1</w:t>
      </w:r>
      <w:r>
        <w:rPr>
          <w:rFonts w:ascii="Times New Roman" w:hAnsi="Times New Roman"/>
          <w:sz w:val="28"/>
          <w:szCs w:val="28"/>
        </w:rPr>
        <w:fldChar w:fldCharType="end"/>
      </w:r>
      <w:r>
        <w:rPr>
          <w:rFonts w:ascii="Times New Roman" w:hAnsi="Times New Roman"/>
          <w:sz w:val="28"/>
          <w:szCs w:val="28"/>
        </w:rPr>
        <w:t xml:space="preserve"> извещения, Аукционной комиссией в протокол рассмотрения первых частей заявок вносится решение о признании электронного аукциона несостоявшимся. Организатор электронного аукциона размещает протокол рассмотрения первых частей заявок на официальном Интернет-сайте </w:t>
      </w:r>
      <w:r>
        <w:rPr>
          <w:rFonts w:ascii="Times New Roman" w:hAnsi="Times New Roman"/>
          <w:sz w:val="28"/>
          <w:szCs w:val="28"/>
          <w:lang w:val="ru-RU"/>
        </w:rPr>
        <w:t>Администрации</w:t>
      </w:r>
      <w:r>
        <w:rPr>
          <w:rFonts w:hint="default" w:ascii="Times New Roman" w:hAnsi="Times New Roman"/>
          <w:sz w:val="28"/>
          <w:szCs w:val="28"/>
          <w:lang w:val="ru-RU"/>
        </w:rPr>
        <w:t xml:space="preserve"> Павловского района </w:t>
      </w:r>
      <w:r>
        <w:rPr>
          <w:rFonts w:ascii="Times New Roman" w:hAnsi="Times New Roman"/>
          <w:sz w:val="28"/>
          <w:szCs w:val="28"/>
        </w:rPr>
        <w:t>и направляет Оператору Электронной площадки для размещения на Электронной площадке не позднее одного рабочего дня, следующего за датой подписания указанного протокола.</w:t>
      </w:r>
    </w:p>
    <w:p w14:paraId="7937F1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11.3. В случае если электронный аукцион признан несостоявшимся в связи с тем, что по окончании срока подачи заявок подана только одна заявка и претендент признан участником электронного аукциона по результатам рассмотрения первой части заявки, или если по результатам рассмотрения первых частей заявок Аукционной комиссией принято решение о признании только одного претендента участником электронного аукциона, Оператор Электронной площадки, в установленный Регламентом Электронной площадки срок, направляет Организатору электронного аукциона вторую часть этой заявки, поданной данным претендентом.</w:t>
      </w:r>
    </w:p>
    <w:p w14:paraId="1B9649AD">
      <w:pPr>
        <w:autoSpaceDE w:val="0"/>
        <w:autoSpaceDN w:val="0"/>
        <w:adjustRightInd w:val="0"/>
        <w:spacing w:after="0" w:line="240" w:lineRule="auto"/>
        <w:ind w:firstLine="709"/>
        <w:jc w:val="both"/>
        <w:rPr>
          <w:rFonts w:ascii="Times New Roman" w:hAnsi="Times New Roman"/>
          <w:sz w:val="28"/>
          <w:szCs w:val="28"/>
          <w:highlight w:val="yellow"/>
        </w:rPr>
      </w:pPr>
      <w:r>
        <w:rPr>
          <w:rFonts w:ascii="Times New Roman" w:hAnsi="Times New Roman"/>
          <w:sz w:val="28"/>
          <w:szCs w:val="28"/>
        </w:rPr>
        <w:t xml:space="preserve">11.4. 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раздела 8 и пункта </w:t>
      </w:r>
      <w:r>
        <w:rPr>
          <w:rFonts w:ascii="Times New Roman" w:hAnsi="Times New Roman"/>
          <w:sz w:val="28"/>
          <w:szCs w:val="28"/>
        </w:rPr>
        <w:br w:type="textWrapping"/>
      </w:r>
      <w:r>
        <w:rPr>
          <w:rFonts w:ascii="Times New Roman" w:hAnsi="Times New Roman"/>
          <w:sz w:val="28"/>
          <w:szCs w:val="28"/>
          <w:highlight w:val="yellow"/>
        </w:rPr>
        <w:t xml:space="preserve">10.4 Порядка, извещения. </w:t>
      </w:r>
    </w:p>
    <w:p w14:paraId="7F6BEA0E">
      <w:pPr>
        <w:autoSpaceDE w:val="0"/>
        <w:autoSpaceDN w:val="0"/>
        <w:adjustRightInd w:val="0"/>
        <w:spacing w:after="0" w:line="240" w:lineRule="auto"/>
        <w:ind w:firstLine="709"/>
        <w:jc w:val="both"/>
      </w:pPr>
      <w:r>
        <w:rPr>
          <w:rFonts w:ascii="Times New Roman" w:hAnsi="Times New Roman"/>
          <w:sz w:val="28"/>
          <w:szCs w:val="28"/>
        </w:rPr>
        <w:t>11.5. Аукционной комиссией на основании результатов рассмотрения второй части заявки принимается решение о соответствии или о несоответствии заявки требованиям раздела 3 и пункта 5.4.2 извещения.</w:t>
      </w:r>
      <w:r>
        <w:t xml:space="preserve"> </w:t>
      </w:r>
    </w:p>
    <w:p w14:paraId="34D796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11.6. Решение Аукционной комиссии оформляется протоколом рассмотрения вторых частей заявок</w:t>
      </w:r>
      <w:r>
        <w:t xml:space="preserve"> </w:t>
      </w:r>
      <w:r>
        <w:rPr>
          <w:rFonts w:ascii="Times New Roman" w:hAnsi="Times New Roman"/>
          <w:sz w:val="28"/>
          <w:szCs w:val="28"/>
        </w:rPr>
        <w:t xml:space="preserve">в день рассмотрения второй части заявки, который подписывается всеми присутствующими членами аукционной комиссии. </w:t>
      </w:r>
    </w:p>
    <w:p w14:paraId="5D000C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11.7. В случае принятия Аукционной комиссией решения о соответствии заявки требованиям раздела 3 и пункта 5.4 раздела 5 извещения в протокол рассмотрения вторых частей заявок в течение трех рабочих дней вносится информация о заключении договора с единственным участником электронного аукциона.</w:t>
      </w:r>
    </w:p>
    <w:p w14:paraId="30BD72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11.8. Организатор электронного аукциона размещает протокол рассмотрения вторых частей заявок на официальном Интернет-сайте </w:t>
      </w:r>
      <w:r>
        <w:rPr>
          <w:rFonts w:ascii="Times New Roman" w:hAnsi="Times New Roman"/>
          <w:sz w:val="28"/>
          <w:szCs w:val="28"/>
          <w:lang w:val="ru-RU"/>
        </w:rPr>
        <w:t>Администрации</w:t>
      </w:r>
      <w:r>
        <w:rPr>
          <w:rFonts w:hint="default" w:ascii="Times New Roman" w:hAnsi="Times New Roman"/>
          <w:sz w:val="28"/>
          <w:szCs w:val="28"/>
          <w:lang w:val="ru-RU"/>
        </w:rPr>
        <w:t xml:space="preserve"> Павловского района</w:t>
      </w:r>
      <w:r>
        <w:rPr>
          <w:rFonts w:ascii="Times New Roman" w:hAnsi="Times New Roman"/>
          <w:sz w:val="28"/>
          <w:szCs w:val="28"/>
        </w:rPr>
        <w:t>, на официальном сайте торгов и на Электронной площадке в течение трех рабочих дней, следующих за датой подписания указанного протокола.</w:t>
      </w:r>
    </w:p>
    <w:p w14:paraId="3DEA842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11.9. В течение одного часа с момента размещения на Электронной площадке указанного в пункте 11.8 извещения протокола Оператор Электронной площадки направляет единственному участнику электронного аукциона уведомление о принятом решении в порядке, установленном Регламентом Электронной площадки.</w:t>
      </w:r>
    </w:p>
    <w:p w14:paraId="6EF819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11.10. Организатор электронного аукциона в течение пяти рабочих дней со дня размещения протокола рассмотрения вторых частей заявок на Электронной площадке готовит проект договора с указанием цены в соответствии с НМЦ, установленной в извещении, и направляет его Оператору Электронной площадки указанной в извещении.  </w:t>
      </w:r>
    </w:p>
    <w:p w14:paraId="6B1758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11.11. Оператор Электронной площадки в сроки, установленные Регламентом Электронной площадки, направляет поступивший проект договора единственному участнику электронного аукциона.</w:t>
      </w:r>
    </w:p>
    <w:p w14:paraId="0D6867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11.12. Договор с единственным участником электронного аукциона подлежит заключению не ранее чем через 10 рабочих дней и не позднее </w:t>
      </w:r>
      <w:r>
        <w:rPr>
          <w:rFonts w:ascii="Times New Roman" w:hAnsi="Times New Roman"/>
          <w:sz w:val="28"/>
          <w:szCs w:val="28"/>
        </w:rPr>
        <w:br w:type="textWrapping"/>
      </w:r>
      <w:r>
        <w:rPr>
          <w:rFonts w:ascii="Times New Roman" w:hAnsi="Times New Roman"/>
          <w:sz w:val="28"/>
          <w:szCs w:val="28"/>
        </w:rPr>
        <w:t>20 рабочих дней с даты размещения Организатором электронного аукциона на Электронной площадке протокола рассмотрения вторых частей заявок на условиях и по НМЦ, указанной в извещении, и направлению его Оператору Электронной площадки.</w:t>
      </w:r>
    </w:p>
    <w:p w14:paraId="7AC7DF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11.13. Единственный участник электронного аукциона в течение </w:t>
      </w:r>
      <w:r>
        <w:rPr>
          <w:rFonts w:ascii="Times New Roman" w:hAnsi="Times New Roman"/>
          <w:sz w:val="28"/>
          <w:szCs w:val="28"/>
        </w:rPr>
        <w:br w:type="textWrapping"/>
      </w:r>
      <w:r>
        <w:rPr>
          <w:rFonts w:ascii="Times New Roman" w:hAnsi="Times New Roman"/>
          <w:sz w:val="28"/>
          <w:szCs w:val="28"/>
        </w:rPr>
        <w:t>10 дней со дня направления Оператором Электронной площадки проекта договора подписывает проект договора в электронном виде в порядке, установленном Электронной площадкой, но не позднее сроков, установленных пунктом 11.12 извещения.</w:t>
      </w:r>
    </w:p>
    <w:p w14:paraId="6753CA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11.14. В случае уклонения от подписания договора единственного участника, или участника подавшего единственную заявку, задаток не возвращается, а перечисляется в доход бюджета </w:t>
      </w:r>
      <w:r>
        <w:rPr>
          <w:rFonts w:ascii="Times New Roman" w:hAnsi="Times New Roman"/>
          <w:sz w:val="28"/>
          <w:szCs w:val="28"/>
          <w:lang w:val="ru-RU"/>
        </w:rPr>
        <w:t>района</w:t>
      </w:r>
      <w:r>
        <w:rPr>
          <w:rFonts w:ascii="Times New Roman" w:hAnsi="Times New Roman"/>
          <w:sz w:val="28"/>
          <w:szCs w:val="28"/>
        </w:rPr>
        <w:t>.</w:t>
      </w:r>
    </w:p>
    <w:p w14:paraId="70FDAE8C">
      <w:pPr>
        <w:shd w:val="clear" w:color="auto" w:fill="FFFFFF"/>
        <w:spacing w:after="0" w:line="240" w:lineRule="auto"/>
        <w:ind w:firstLine="709"/>
        <w:jc w:val="both"/>
        <w:textAlignment w:val="baseline"/>
        <w:rPr>
          <w:rFonts w:ascii="Times New Roman" w:hAnsi="Times New Roman" w:eastAsia="Times New Roman"/>
          <w:bCs/>
          <w:spacing w:val="2"/>
          <w:sz w:val="28"/>
          <w:szCs w:val="28"/>
          <w:lang w:eastAsia="ru-RU"/>
        </w:rPr>
      </w:pPr>
      <w:r>
        <w:rPr>
          <w:rFonts w:ascii="Times New Roman" w:hAnsi="Times New Roman" w:eastAsia="Times New Roman"/>
          <w:bCs/>
          <w:spacing w:val="2"/>
          <w:sz w:val="28"/>
          <w:szCs w:val="28"/>
          <w:lang w:eastAsia="ru-RU"/>
        </w:rPr>
        <w:t xml:space="preserve">С порядком и условиями проведения электронного аукциона, формой заявки, проектом договора на установку и эксплуатацию рекламных конструкций также можно ознакомиться на официальном Интерне-сайте </w:t>
      </w:r>
      <w:r>
        <w:rPr>
          <w:rFonts w:ascii="Times New Roman" w:hAnsi="Times New Roman" w:eastAsia="Times New Roman"/>
          <w:bCs/>
          <w:spacing w:val="2"/>
          <w:sz w:val="28"/>
          <w:szCs w:val="28"/>
          <w:highlight w:val="none"/>
          <w:lang w:eastAsia="ru-RU"/>
        </w:rPr>
        <w:t>Администрации</w:t>
      </w:r>
      <w:r>
        <w:rPr>
          <w:rFonts w:hint="default" w:ascii="Times New Roman" w:hAnsi="Times New Roman" w:eastAsia="Times New Roman"/>
          <w:bCs/>
          <w:spacing w:val="2"/>
          <w:sz w:val="28"/>
          <w:szCs w:val="28"/>
          <w:highlight w:val="none"/>
          <w:lang w:val="en-US" w:eastAsia="ru-RU"/>
        </w:rPr>
        <w:t xml:space="preserve"> Павловского района</w:t>
      </w:r>
      <w:r>
        <w:rPr>
          <w:rFonts w:ascii="Times New Roman" w:hAnsi="Times New Roman" w:eastAsia="Times New Roman"/>
          <w:bCs/>
          <w:spacing w:val="2"/>
          <w:sz w:val="28"/>
          <w:szCs w:val="28"/>
          <w:lang w:eastAsia="ru-RU"/>
        </w:rPr>
        <w:t xml:space="preserve"> и </w:t>
      </w:r>
      <w:r>
        <w:rPr>
          <w:rFonts w:ascii="Times New Roman" w:hAnsi="Times New Roman" w:eastAsia="Times New Roman"/>
          <w:spacing w:val="2"/>
          <w:sz w:val="28"/>
          <w:szCs w:val="28"/>
          <w:lang w:eastAsia="ru-RU"/>
        </w:rPr>
        <w:t>у Организатора электронного аукциона.</w:t>
      </w:r>
    </w:p>
    <w:p w14:paraId="78013A94"/>
    <w:p w14:paraId="669B59CC">
      <w:pPr>
        <w:shd w:val="clear" w:color="auto" w:fill="FFFFFF"/>
        <w:spacing w:after="0" w:line="240" w:lineRule="auto"/>
        <w:ind w:firstLine="709"/>
        <w:jc w:val="both"/>
        <w:textAlignment w:val="baseline"/>
        <w:rPr>
          <w:rFonts w:ascii="Times New Roman" w:hAnsi="Times New Roman" w:eastAsia="Times New Roman"/>
          <w:bCs/>
          <w:spacing w:val="2"/>
          <w:sz w:val="28"/>
          <w:szCs w:val="28"/>
          <w:lang w:eastAsia="ru-RU"/>
        </w:rPr>
      </w:pPr>
    </w:p>
    <w:p w14:paraId="607DC274">
      <w:pPr>
        <w:shd w:val="clear" w:color="auto" w:fill="FFFFFF"/>
        <w:spacing w:after="0" w:line="240" w:lineRule="auto"/>
        <w:jc w:val="both"/>
        <w:textAlignment w:val="baseline"/>
        <w:rPr>
          <w:rFonts w:ascii="Times New Roman" w:hAnsi="Times New Roman" w:eastAsia="Times New Roman"/>
          <w:spacing w:val="2"/>
          <w:sz w:val="28"/>
          <w:szCs w:val="28"/>
          <w:lang w:eastAsia="ru-RU"/>
        </w:rPr>
      </w:pPr>
    </w:p>
    <w:sectPr>
      <w:pgSz w:w="11905" w:h="16838"/>
      <w:pgMar w:top="1021" w:right="624" w:bottom="992" w:left="1985" w:header="284" w:footer="284" w:gutter="0"/>
      <w:pgNumType w:start="9"/>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8638072"/>
      <w:docPartObj>
        <w:docPartGallery w:val="autotext"/>
      </w:docPartObj>
    </w:sdtPr>
    <w:sdtContent>
      <w:p w14:paraId="4255D579">
        <w:pPr>
          <w:pStyle w:val="8"/>
          <w:jc w:val="right"/>
        </w:pPr>
        <w:r>
          <w:fldChar w:fldCharType="begin"/>
        </w:r>
        <w:r>
          <w:instrText xml:space="preserve">PAGE   \* MERGEFORMAT</w:instrText>
        </w:r>
        <w:r>
          <w:fldChar w:fldCharType="separate"/>
        </w:r>
        <w:r>
          <w:t>21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8C"/>
    <w:rsid w:val="000142E2"/>
    <w:rsid w:val="000A609E"/>
    <w:rsid w:val="00107125"/>
    <w:rsid w:val="001112F9"/>
    <w:rsid w:val="0015614E"/>
    <w:rsid w:val="001601BF"/>
    <w:rsid w:val="001837B5"/>
    <w:rsid w:val="001A2E1B"/>
    <w:rsid w:val="001C5C87"/>
    <w:rsid w:val="002204FA"/>
    <w:rsid w:val="0022553D"/>
    <w:rsid w:val="00230E49"/>
    <w:rsid w:val="002912A6"/>
    <w:rsid w:val="002B6048"/>
    <w:rsid w:val="003030D1"/>
    <w:rsid w:val="003935D9"/>
    <w:rsid w:val="003D20DE"/>
    <w:rsid w:val="003D7681"/>
    <w:rsid w:val="00450643"/>
    <w:rsid w:val="00493CA9"/>
    <w:rsid w:val="004F23A8"/>
    <w:rsid w:val="004F59A0"/>
    <w:rsid w:val="005068CE"/>
    <w:rsid w:val="0052168C"/>
    <w:rsid w:val="00563ECF"/>
    <w:rsid w:val="00573781"/>
    <w:rsid w:val="0057465B"/>
    <w:rsid w:val="0069065A"/>
    <w:rsid w:val="006949F2"/>
    <w:rsid w:val="006A170E"/>
    <w:rsid w:val="0072033B"/>
    <w:rsid w:val="007415AC"/>
    <w:rsid w:val="007E7A86"/>
    <w:rsid w:val="007F18CD"/>
    <w:rsid w:val="007F6D38"/>
    <w:rsid w:val="0082493D"/>
    <w:rsid w:val="00864089"/>
    <w:rsid w:val="008B7624"/>
    <w:rsid w:val="008D6DAE"/>
    <w:rsid w:val="009B7E2C"/>
    <w:rsid w:val="00A14181"/>
    <w:rsid w:val="00A23505"/>
    <w:rsid w:val="00A2478A"/>
    <w:rsid w:val="00A517A0"/>
    <w:rsid w:val="00A6414F"/>
    <w:rsid w:val="00A90F3D"/>
    <w:rsid w:val="00AA156E"/>
    <w:rsid w:val="00B5024B"/>
    <w:rsid w:val="00B900F4"/>
    <w:rsid w:val="00BA16E4"/>
    <w:rsid w:val="00BC30A5"/>
    <w:rsid w:val="00BF3124"/>
    <w:rsid w:val="00C27FDF"/>
    <w:rsid w:val="00C31EFD"/>
    <w:rsid w:val="00C75A06"/>
    <w:rsid w:val="00C76029"/>
    <w:rsid w:val="00CF4658"/>
    <w:rsid w:val="00D55FBC"/>
    <w:rsid w:val="00D612A3"/>
    <w:rsid w:val="00D84F0C"/>
    <w:rsid w:val="00DA1868"/>
    <w:rsid w:val="00DB4EC8"/>
    <w:rsid w:val="00DC5DE1"/>
    <w:rsid w:val="00DE6B6E"/>
    <w:rsid w:val="00E267A7"/>
    <w:rsid w:val="00EA199C"/>
    <w:rsid w:val="00EB552F"/>
    <w:rsid w:val="00F15381"/>
    <w:rsid w:val="00F734F7"/>
    <w:rsid w:val="00F81F85"/>
    <w:rsid w:val="00F82C81"/>
    <w:rsid w:val="00FF147E"/>
    <w:rsid w:val="02714B73"/>
    <w:rsid w:val="24E70B97"/>
    <w:rsid w:val="30B61168"/>
    <w:rsid w:val="33E732C2"/>
    <w:rsid w:val="37B450B3"/>
    <w:rsid w:val="38C83450"/>
    <w:rsid w:val="3B0940A7"/>
    <w:rsid w:val="3DA60BF1"/>
    <w:rsid w:val="41FC63D5"/>
    <w:rsid w:val="57BA3770"/>
    <w:rsid w:val="5CFB1014"/>
    <w:rsid w:val="61535004"/>
    <w:rsid w:val="6A2E0E29"/>
    <w:rsid w:val="71A17653"/>
    <w:rsid w:val="7D7015D8"/>
    <w:rsid w:val="7F7C2AB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160" w:line="259" w:lineRule="auto"/>
    </w:pPr>
    <w:rPr>
      <w:rFonts w:ascii="Calibri" w:hAnsi="Calibri" w:eastAsia="Calibri" w:cs="Times New Roman"/>
      <w:sz w:val="22"/>
      <w:szCs w:val="22"/>
      <w:lang w:val="ru-RU" w:eastAsia="en-US" w:bidi="ar-SA"/>
    </w:rPr>
  </w:style>
  <w:style w:type="paragraph" w:styleId="2">
    <w:name w:val="heading 1"/>
    <w:basedOn w:val="1"/>
    <w:next w:val="1"/>
    <w:link w:val="15"/>
    <w:qFormat/>
    <w:uiPriority w:val="9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unhideWhenUsed/>
    <w:qFormat/>
    <w:uiPriority w:val="99"/>
    <w:rPr>
      <w:color w:val="0563C1"/>
      <w:u w:val="single"/>
    </w:rPr>
  </w:style>
  <w:style w:type="character" w:styleId="6">
    <w:name w:val="page number"/>
    <w:basedOn w:val="3"/>
    <w:qFormat/>
    <w:uiPriority w:val="0"/>
  </w:style>
  <w:style w:type="paragraph" w:styleId="7">
    <w:name w:val="Balloon Text"/>
    <w:basedOn w:val="1"/>
    <w:link w:val="14"/>
    <w:semiHidden/>
    <w:unhideWhenUsed/>
    <w:qFormat/>
    <w:uiPriority w:val="99"/>
    <w:pPr>
      <w:spacing w:after="0" w:line="240" w:lineRule="auto"/>
    </w:pPr>
    <w:rPr>
      <w:rFonts w:ascii="Tahoma" w:hAnsi="Tahoma" w:cs="Tahoma"/>
      <w:sz w:val="16"/>
      <w:szCs w:val="16"/>
    </w:rPr>
  </w:style>
  <w:style w:type="paragraph" w:styleId="8">
    <w:name w:val="header"/>
    <w:basedOn w:val="1"/>
    <w:link w:val="13"/>
    <w:qFormat/>
    <w:uiPriority w:val="99"/>
    <w:pPr>
      <w:tabs>
        <w:tab w:val="center" w:pos="4677"/>
        <w:tab w:val="right" w:pos="9355"/>
      </w:tabs>
      <w:spacing w:after="0" w:line="240" w:lineRule="auto"/>
    </w:pPr>
    <w:rPr>
      <w:rFonts w:ascii="Times New Roman" w:hAnsi="Times New Roman" w:eastAsia="Times New Roman"/>
      <w:sz w:val="28"/>
      <w:szCs w:val="20"/>
      <w:lang w:eastAsia="ru-RU"/>
    </w:rPr>
  </w:style>
  <w:style w:type="paragraph" w:styleId="9">
    <w:name w:val="Body Text"/>
    <w:basedOn w:val="1"/>
    <w:link w:val="18"/>
    <w:unhideWhenUsed/>
    <w:qFormat/>
    <w:uiPriority w:val="99"/>
    <w:pPr>
      <w:spacing w:after="0" w:line="240" w:lineRule="auto"/>
      <w:jc w:val="both"/>
    </w:pPr>
    <w:rPr>
      <w:rFonts w:ascii="Times New Roman" w:hAnsi="Times New Roman"/>
      <w:sz w:val="24"/>
      <w:szCs w:val="20"/>
      <w:lang w:eastAsia="ru-RU"/>
    </w:rPr>
  </w:style>
  <w:style w:type="paragraph" w:styleId="10">
    <w:name w:val="Body Text Indent"/>
    <w:basedOn w:val="1"/>
    <w:link w:val="20"/>
    <w:semiHidden/>
    <w:unhideWhenUsed/>
    <w:qFormat/>
    <w:uiPriority w:val="99"/>
    <w:pPr>
      <w:spacing w:after="120"/>
      <w:ind w:left="283"/>
    </w:pPr>
  </w:style>
  <w:style w:type="paragraph" w:styleId="11">
    <w:name w:val="footer"/>
    <w:basedOn w:val="1"/>
    <w:link w:val="16"/>
    <w:unhideWhenUsed/>
    <w:qFormat/>
    <w:uiPriority w:val="99"/>
    <w:pPr>
      <w:tabs>
        <w:tab w:val="center" w:pos="4677"/>
        <w:tab w:val="right" w:pos="9355"/>
      </w:tabs>
      <w:spacing w:after="0" w:line="240" w:lineRule="auto"/>
    </w:pPr>
  </w:style>
  <w:style w:type="table" w:styleId="12">
    <w:name w:val="Table Grid"/>
    <w:basedOn w:val="4"/>
    <w:qFormat/>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Верхний колонтитул Знак"/>
    <w:basedOn w:val="3"/>
    <w:link w:val="8"/>
    <w:qFormat/>
    <w:uiPriority w:val="99"/>
    <w:rPr>
      <w:rFonts w:ascii="Times New Roman" w:hAnsi="Times New Roman" w:eastAsia="Times New Roman" w:cs="Times New Roman"/>
      <w:sz w:val="28"/>
      <w:szCs w:val="20"/>
      <w:lang w:eastAsia="ru-RU"/>
    </w:rPr>
  </w:style>
  <w:style w:type="character" w:customStyle="1" w:styleId="14">
    <w:name w:val="Текст выноски Знак"/>
    <w:basedOn w:val="3"/>
    <w:link w:val="7"/>
    <w:semiHidden/>
    <w:qFormat/>
    <w:uiPriority w:val="99"/>
    <w:rPr>
      <w:rFonts w:ascii="Tahoma" w:hAnsi="Tahoma" w:eastAsia="Calibri" w:cs="Tahoma"/>
      <w:sz w:val="16"/>
      <w:szCs w:val="16"/>
    </w:rPr>
  </w:style>
  <w:style w:type="character" w:customStyle="1" w:styleId="15">
    <w:name w:val="Заголовок 1 Знак"/>
    <w:basedOn w:val="3"/>
    <w:link w:val="2"/>
    <w:qFormat/>
    <w:uiPriority w:val="99"/>
    <w:rPr>
      <w:rFonts w:ascii="Arial" w:hAnsi="Arial" w:eastAsia="Calibri" w:cs="Arial"/>
      <w:b/>
      <w:bCs/>
      <w:color w:val="26282F"/>
      <w:sz w:val="24"/>
      <w:szCs w:val="24"/>
    </w:rPr>
  </w:style>
  <w:style w:type="character" w:customStyle="1" w:styleId="16">
    <w:name w:val="Нижний колонтитул Знак"/>
    <w:basedOn w:val="3"/>
    <w:link w:val="11"/>
    <w:qFormat/>
    <w:uiPriority w:val="99"/>
    <w:rPr>
      <w:rFonts w:ascii="Calibri" w:hAnsi="Calibri" w:eastAsia="Calibri" w:cs="Times New Roman"/>
    </w:rPr>
  </w:style>
  <w:style w:type="paragraph" w:customStyle="1" w:styleId="17">
    <w:name w:val="ConsNormal"/>
    <w:qFormat/>
    <w:uiPriority w:val="0"/>
    <w:pPr>
      <w:widowControl w:val="0"/>
      <w:autoSpaceDE w:val="0"/>
      <w:autoSpaceDN w:val="0"/>
      <w:adjustRightInd w:val="0"/>
      <w:spacing w:after="0" w:line="240" w:lineRule="auto"/>
      <w:ind w:right="19772" w:firstLine="720"/>
    </w:pPr>
    <w:rPr>
      <w:rFonts w:ascii="Arial" w:hAnsi="Arial" w:eastAsia="Times New Roman" w:cs="Arial"/>
      <w:sz w:val="22"/>
      <w:szCs w:val="22"/>
      <w:lang w:val="ru-RU" w:eastAsia="ru-RU" w:bidi="ar-SA"/>
    </w:rPr>
  </w:style>
  <w:style w:type="character" w:customStyle="1" w:styleId="18">
    <w:name w:val="Основной текст Знак"/>
    <w:basedOn w:val="3"/>
    <w:link w:val="9"/>
    <w:qFormat/>
    <w:uiPriority w:val="99"/>
    <w:rPr>
      <w:rFonts w:ascii="Times New Roman" w:hAnsi="Times New Roman" w:eastAsia="Calibri" w:cs="Times New Roman"/>
      <w:sz w:val="24"/>
      <w:szCs w:val="20"/>
      <w:lang w:eastAsia="ru-RU"/>
    </w:rPr>
  </w:style>
  <w:style w:type="paragraph" w:styleId="19">
    <w:name w:val="List Paragraph"/>
    <w:basedOn w:val="1"/>
    <w:qFormat/>
    <w:uiPriority w:val="99"/>
    <w:pPr>
      <w:spacing w:after="0" w:line="240" w:lineRule="auto"/>
      <w:ind w:left="720"/>
      <w:contextualSpacing/>
    </w:pPr>
    <w:rPr>
      <w:rFonts w:ascii="Times New Roman" w:hAnsi="Times New Roman" w:eastAsia="Times New Roman"/>
      <w:sz w:val="20"/>
      <w:szCs w:val="20"/>
      <w:lang w:eastAsia="ru-RU"/>
    </w:rPr>
  </w:style>
  <w:style w:type="character" w:customStyle="1" w:styleId="20">
    <w:name w:val="Основной текст с отступом Знак"/>
    <w:basedOn w:val="3"/>
    <w:link w:val="10"/>
    <w:semiHidden/>
    <w:qFormat/>
    <w:uiPriority w:val="99"/>
    <w:rPr>
      <w:rFonts w:ascii="Calibri" w:hAnsi="Calibri" w:eastAsia="Calibri" w:cs="Times New Roman"/>
    </w:rPr>
  </w:style>
  <w:style w:type="paragraph" w:customStyle="1" w:styleId="21">
    <w:name w:val="s_1"/>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22">
    <w:name w:val="header-user-name"/>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A84F-E423-4980-A364-4668351D2499}">
  <ds:schemaRefs/>
</ds:datastoreItem>
</file>

<file path=docProps/app.xml><?xml version="1.0" encoding="utf-8"?>
<Properties xmlns="http://schemas.openxmlformats.org/officeDocument/2006/extended-properties" xmlns:vt="http://schemas.openxmlformats.org/officeDocument/2006/docPropsVTypes">
  <Template>Normal</Template>
  <Pages>24</Pages>
  <Words>6847</Words>
  <Characters>39028</Characters>
  <Lines>325</Lines>
  <Paragraphs>91</Paragraphs>
  <TotalTime>42</TotalTime>
  <ScaleCrop>false</ScaleCrop>
  <LinksUpToDate>false</LinksUpToDate>
  <CharactersWithSpaces>45784</CharactersWithSpaces>
  <Application>WPS Office_12.2.0.17119_F1E327BC-269C-435d-A152-05C5408002CA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2024-03-13T02:40:00Z</dcterms:created>
  <dc:creator>Титиевская</dc:creator>
  <cp:lastModifiedBy>Svetik</cp:lastModifiedBy>
  <cp:lastPrinted>2024-06-17T10:23:00Z</cp:lastPrinted>
  <dcterms:modified xsi:type="dcterms:W3CDTF">2024-06-18T04:51:45Z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8CEDFC21F4264DBFB209F9D6F9EE751C_12</vt:lpwstr>
  </property>
</Properties>
</file>