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AAB44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Организатору аукциона</w:t>
      </w:r>
    </w:p>
    <w:p w14:paraId="19280364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Павловского 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0A69F760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</w:p>
    <w:p w14:paraId="6583DCB5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Наименование оператора</w:t>
      </w:r>
    </w:p>
    <w:p w14:paraId="4FB01001">
      <w:pPr>
        <w:tabs>
          <w:tab w:val="right" w:pos="4679"/>
          <w:tab w:val="right" w:pos="5245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электронной площадки</w:t>
      </w:r>
    </w:p>
    <w:p w14:paraId="0A693CD4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spacing w:after="0" w:line="240" w:lineRule="auto"/>
        <w:ind w:left="4253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__________________________________</w:t>
      </w:r>
    </w:p>
    <w:p w14:paraId="2D1AD3BA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ind w:firstLine="851"/>
        <w:jc w:val="both"/>
        <w:rPr>
          <w:rFonts w:eastAsia="SimSun" w:cs="Calibri"/>
          <w:kern w:val="3"/>
          <w:sz w:val="27"/>
          <w:szCs w:val="27"/>
        </w:rPr>
      </w:pPr>
    </w:p>
    <w:p w14:paraId="0CDFB793">
      <w:p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 w:line="240" w:lineRule="auto"/>
        <w:jc w:val="center"/>
        <w:rPr>
          <w:rFonts w:ascii="Times New Roman" w:hAnsi="Times New Roman" w:eastAsia="SimSun"/>
          <w:bCs/>
          <w:kern w:val="3"/>
          <w:sz w:val="28"/>
          <w:szCs w:val="28"/>
        </w:rPr>
      </w:pPr>
      <w:r>
        <w:rPr>
          <w:rFonts w:ascii="Times New Roman" w:hAnsi="Times New Roman" w:eastAsia="SimSun"/>
          <w:bCs/>
          <w:kern w:val="3"/>
          <w:sz w:val="28"/>
          <w:szCs w:val="28"/>
        </w:rPr>
        <w:t>ЗАЯВКА</w:t>
      </w:r>
    </w:p>
    <w:p w14:paraId="60321609">
      <w:pPr>
        <w:pStyle w:val="9"/>
        <w:tabs>
          <w:tab w:val="left" w:pos="360"/>
        </w:tabs>
        <w:jc w:val="center"/>
        <w:rPr>
          <w:sz w:val="28"/>
          <w:szCs w:val="28"/>
        </w:rPr>
      </w:pPr>
      <w:r>
        <w:rPr>
          <w:rFonts w:eastAsia="SimSun"/>
          <w:bCs/>
          <w:kern w:val="3"/>
          <w:sz w:val="28"/>
          <w:szCs w:val="28"/>
        </w:rPr>
        <w:t xml:space="preserve">на участие в аукционе в электронной форме </w:t>
      </w:r>
      <w:r>
        <w:rPr>
          <w:sz w:val="28"/>
          <w:szCs w:val="28"/>
        </w:rPr>
        <w:t>по продаже права на заключение договоров на установку и эксплуатацию рекламных конструкций на</w:t>
      </w:r>
      <w:r>
        <w:rPr>
          <w:rFonts w:hint="default"/>
          <w:sz w:val="28"/>
          <w:szCs w:val="28"/>
          <w:lang w:val="ru-RU"/>
        </w:rPr>
        <w:t xml:space="preserve"> территории муниципального образования Павловский район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Алтайского края</w:t>
      </w:r>
    </w:p>
    <w:p w14:paraId="335B847F">
      <w:pPr>
        <w:pStyle w:val="9"/>
        <w:tabs>
          <w:tab w:val="left" w:pos="360"/>
        </w:tabs>
        <w:jc w:val="center"/>
        <w:rPr>
          <w:sz w:val="28"/>
          <w:szCs w:val="28"/>
        </w:rPr>
      </w:pPr>
    </w:p>
    <w:p w14:paraId="489C3E51">
      <w:pPr>
        <w:pStyle w:val="9"/>
        <w:tabs>
          <w:tab w:val="left" w:pos="360"/>
        </w:tabs>
        <w:ind w:firstLine="709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Претендент – юридическое или физическое лицо, сведения о котором указаны во второй части заявки на участие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разграничена,</w:t>
      </w:r>
      <w:r>
        <w:rPr>
          <w:rFonts w:eastAsia="SimSun"/>
          <w:kern w:val="3"/>
          <w:sz w:val="28"/>
          <w:szCs w:val="28"/>
        </w:rPr>
        <w:t xml:space="preserve"> который состоится «</w:t>
      </w:r>
      <w:r>
        <w:rPr>
          <w:rFonts w:hint="default" w:eastAsia="SimSun"/>
          <w:kern w:val="3"/>
          <w:sz w:val="28"/>
          <w:szCs w:val="28"/>
          <w:lang w:val="ru-RU"/>
        </w:rPr>
        <w:t>22</w:t>
      </w:r>
      <w:r>
        <w:rPr>
          <w:rFonts w:eastAsia="SimSun"/>
          <w:kern w:val="3"/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val="ru-RU"/>
        </w:rPr>
        <w:t>июля</w:t>
      </w:r>
      <w:r>
        <w:rPr>
          <w:rFonts w:eastAsia="SimSun"/>
          <w:kern w:val="3"/>
          <w:sz w:val="28"/>
          <w:szCs w:val="28"/>
        </w:rPr>
        <w:t xml:space="preserve"> 20</w:t>
      </w:r>
      <w:r>
        <w:rPr>
          <w:rFonts w:hint="default" w:eastAsia="SimSun"/>
          <w:kern w:val="3"/>
          <w:sz w:val="28"/>
          <w:szCs w:val="28"/>
          <w:lang w:val="ru-RU"/>
        </w:rPr>
        <w:t>24</w:t>
      </w:r>
      <w:r>
        <w:rPr>
          <w:rFonts w:eastAsia="SimSun"/>
          <w:kern w:val="3"/>
          <w:sz w:val="28"/>
          <w:szCs w:val="28"/>
        </w:rPr>
        <w:t xml:space="preserve">г. в 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10 </w:t>
      </w:r>
      <w:r>
        <w:rPr>
          <w:rFonts w:eastAsia="SimSun"/>
          <w:kern w:val="3"/>
          <w:sz w:val="28"/>
          <w:szCs w:val="28"/>
        </w:rPr>
        <w:t>ч.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00 </w:t>
      </w:r>
      <w:r>
        <w:rPr>
          <w:rFonts w:eastAsia="SimSun"/>
          <w:kern w:val="3"/>
          <w:sz w:val="28"/>
          <w:szCs w:val="28"/>
        </w:rPr>
        <w:t>мин.</w:t>
      </w:r>
      <w:r>
        <w:t xml:space="preserve"> </w:t>
      </w:r>
      <w:r>
        <w:rPr>
          <w:rFonts w:hint="default"/>
          <w:sz w:val="28"/>
          <w:szCs w:val="28"/>
          <w:lang w:val="ru-RU"/>
        </w:rPr>
        <w:t>(по местному времени)</w:t>
      </w:r>
      <w:r>
        <w:rPr>
          <w:rFonts w:hint="default"/>
          <w:lang w:val="ru-RU"/>
        </w:rPr>
        <w:t xml:space="preserve"> </w:t>
      </w:r>
      <w:r>
        <w:rPr>
          <w:rFonts w:eastAsia="SimSun"/>
          <w:kern w:val="3"/>
          <w:sz w:val="28"/>
          <w:szCs w:val="28"/>
        </w:rPr>
        <w:t>на электронной площадке</w:t>
      </w:r>
      <w:r>
        <w:rPr>
          <w:rFonts w:hint="default" w:eastAsia="SimSun"/>
          <w:color w:val="auto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begin"/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instrText xml:space="preserve"> HYPERLINK "https://it2.rts-tender.ru" </w:instrTex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https://it2.rts-tender.ru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end"/>
      </w:r>
      <w:r>
        <w:rPr>
          <w:rFonts w:eastAsia="SimSun"/>
          <w:kern w:val="3"/>
          <w:sz w:val="28"/>
          <w:szCs w:val="28"/>
        </w:rPr>
        <w:t>:</w:t>
      </w:r>
    </w:p>
    <w:p w14:paraId="22F10929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firstLine="709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 xml:space="preserve">Извещает о своем согласии с условиями,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7FAD8351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left="0" w:leftChars="0" w:firstLine="709" w:firstLineChars="0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Обязуется установить рекламную(-ые) конструкцию(-ии) по лоту №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/>
          <w:kern w:val="3"/>
          <w:sz w:val="28"/>
          <w:szCs w:val="28"/>
          <w:u w:val="single"/>
          <w:lang w:val="ru-RU"/>
        </w:rPr>
        <w:t xml:space="preserve">7 </w:t>
      </w:r>
      <w:r>
        <w:rPr>
          <w:rFonts w:ascii="Times New Roman" w:hAnsi="Times New Roman" w:eastAsia="SimSun"/>
          <w:kern w:val="3"/>
          <w:sz w:val="28"/>
          <w:szCs w:val="28"/>
        </w:rPr>
        <w:t xml:space="preserve">в соответствии со следующими характеристиками,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09EF7F9C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адрес места установки и эксплуатации: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Автодорога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Барнаул-Камень-на-Оби-граница Новосибирской области км 32+300, слева</w:t>
      </w:r>
      <w:r>
        <w:rPr>
          <w:rFonts w:eastAsia="SimSun"/>
          <w:kern w:val="3"/>
          <w:sz w:val="28"/>
          <w:szCs w:val="28"/>
          <w:u w:val="single"/>
        </w:rPr>
        <w:t xml:space="preserve">; </w:t>
      </w:r>
    </w:p>
    <w:p w14:paraId="14129B54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номер рекламной конструкции в схеме размещения рекламных конструкций: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50</w:t>
      </w:r>
      <w:r>
        <w:rPr>
          <w:rFonts w:eastAsia="SimSun"/>
          <w:kern w:val="3"/>
          <w:sz w:val="28"/>
          <w:szCs w:val="28"/>
        </w:rPr>
        <w:t>;</w:t>
      </w:r>
    </w:p>
    <w:p w14:paraId="570880E7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вид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Отдельно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стоящая РК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4D3919E6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тип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Щит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4302D23E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размер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3AA602A5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количество сторон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2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6A42D250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общая площадь информационных полей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18 кв.м. с каждой стороны</w:t>
      </w:r>
      <w:r>
        <w:rPr>
          <w:rFonts w:eastAsia="SimSun"/>
          <w:kern w:val="3"/>
          <w:sz w:val="28"/>
          <w:szCs w:val="28"/>
        </w:rPr>
        <w:t>;</w:t>
      </w:r>
    </w:p>
    <w:p w14:paraId="62F81542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color w:val="2D2D2D"/>
          <w:spacing w:val="2"/>
          <w:sz w:val="28"/>
          <w:szCs w:val="28"/>
          <w:highlight w:val="none"/>
        </w:rPr>
      </w:pPr>
      <w:r>
        <w:rPr>
          <w:rFonts w:eastAsia="SimSun"/>
          <w:kern w:val="3"/>
          <w:sz w:val="28"/>
          <w:szCs w:val="28"/>
          <w:highlight w:val="none"/>
        </w:rPr>
        <w:t xml:space="preserve">технические характеристики </w:t>
      </w:r>
      <w:r>
        <w:rPr>
          <w:sz w:val="28"/>
          <w:szCs w:val="28"/>
          <w:highlight w:val="none"/>
        </w:rPr>
        <w:t>согласно решению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Собрания</w:t>
      </w:r>
      <w:r>
        <w:rPr>
          <w:rFonts w:hint="default"/>
          <w:sz w:val="28"/>
          <w:szCs w:val="28"/>
          <w:highlight w:val="none"/>
          <w:lang w:val="ru-RU"/>
        </w:rPr>
        <w:t xml:space="preserve"> депутатов Павловского района Алтайского края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28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>02</w:t>
      </w:r>
      <w:r>
        <w:rPr>
          <w:sz w:val="28"/>
          <w:szCs w:val="28"/>
          <w:highlight w:val="none"/>
        </w:rPr>
        <w:t>.201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8</w:t>
      </w:r>
      <w:r>
        <w:rPr>
          <w:sz w:val="28"/>
          <w:szCs w:val="28"/>
          <w:highlight w:val="none"/>
        </w:rPr>
        <w:t xml:space="preserve"> «Об утверждении </w:t>
      </w:r>
      <w:r>
        <w:rPr>
          <w:sz w:val="28"/>
          <w:szCs w:val="28"/>
          <w:highlight w:val="none"/>
          <w:lang w:val="ru-RU"/>
        </w:rPr>
        <w:t>Положения</w:t>
      </w:r>
      <w:r>
        <w:rPr>
          <w:rFonts w:hint="default"/>
          <w:sz w:val="28"/>
          <w:szCs w:val="28"/>
          <w:highlight w:val="none"/>
          <w:lang w:val="ru-RU"/>
        </w:rPr>
        <w:t xml:space="preserve"> о порядке размещения технических средств наружной рекламы на территории Павловского района»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8"/>
      <w:pgMar w:top="1134" w:right="851" w:bottom="992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6707E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B585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8D68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1071024"/>
      <w:docPartObj>
        <w:docPartGallery w:val="autotext"/>
      </w:docPartObj>
    </w:sdtPr>
    <w:sdtContent>
      <w:p w14:paraId="4BDD65A1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F973F"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72B68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54674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DF74"/>
    <w:multiLevelType w:val="singleLevel"/>
    <w:tmpl w:val="9D69DF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0F5B10"/>
    <w:multiLevelType w:val="multilevel"/>
    <w:tmpl w:val="290F5B10"/>
    <w:lvl w:ilvl="0" w:tentative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13077"/>
    <w:rsid w:val="000A3B78"/>
    <w:rsid w:val="001112F9"/>
    <w:rsid w:val="001601BF"/>
    <w:rsid w:val="001837B5"/>
    <w:rsid w:val="001A2E1B"/>
    <w:rsid w:val="001C5C87"/>
    <w:rsid w:val="002204FA"/>
    <w:rsid w:val="002912A6"/>
    <w:rsid w:val="002B6048"/>
    <w:rsid w:val="003030D1"/>
    <w:rsid w:val="003D7681"/>
    <w:rsid w:val="00413983"/>
    <w:rsid w:val="004F23A8"/>
    <w:rsid w:val="005068CE"/>
    <w:rsid w:val="0052168C"/>
    <w:rsid w:val="00563ECF"/>
    <w:rsid w:val="00573781"/>
    <w:rsid w:val="006A170E"/>
    <w:rsid w:val="007415AC"/>
    <w:rsid w:val="007D5434"/>
    <w:rsid w:val="007E7A86"/>
    <w:rsid w:val="007F18CD"/>
    <w:rsid w:val="007F6D38"/>
    <w:rsid w:val="0082493D"/>
    <w:rsid w:val="00864089"/>
    <w:rsid w:val="009B7E2C"/>
    <w:rsid w:val="009C4644"/>
    <w:rsid w:val="009E1BA1"/>
    <w:rsid w:val="00A14181"/>
    <w:rsid w:val="00A2478A"/>
    <w:rsid w:val="00A63693"/>
    <w:rsid w:val="00A90F3D"/>
    <w:rsid w:val="00AA156E"/>
    <w:rsid w:val="00B33411"/>
    <w:rsid w:val="00B5024B"/>
    <w:rsid w:val="00B77290"/>
    <w:rsid w:val="00B900F4"/>
    <w:rsid w:val="00BA16E4"/>
    <w:rsid w:val="00C76029"/>
    <w:rsid w:val="00CF4658"/>
    <w:rsid w:val="00D21BD6"/>
    <w:rsid w:val="00D55FBC"/>
    <w:rsid w:val="00D612A3"/>
    <w:rsid w:val="00D84F0C"/>
    <w:rsid w:val="00DB4EC8"/>
    <w:rsid w:val="00DB7708"/>
    <w:rsid w:val="00DE6B6E"/>
    <w:rsid w:val="00E267A7"/>
    <w:rsid w:val="00F734F7"/>
    <w:rsid w:val="09A518BF"/>
    <w:rsid w:val="1BB05C6C"/>
    <w:rsid w:val="26A63E38"/>
    <w:rsid w:val="39477CF3"/>
    <w:rsid w:val="44481222"/>
    <w:rsid w:val="4CE90B06"/>
    <w:rsid w:val="5530756D"/>
    <w:rsid w:val="76BD0EDA"/>
    <w:rsid w:val="76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qFormat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17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qFormat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283-1A64-4608-A635-566F96EC4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2251</Characters>
  <Lines>18</Lines>
  <Paragraphs>5</Paragraphs>
  <TotalTime>19</TotalTime>
  <ScaleCrop>false</ScaleCrop>
  <LinksUpToDate>false</LinksUpToDate>
  <CharactersWithSpaces>2640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Титиевская</dc:creator>
  <cp:lastModifiedBy>Svetik</cp:lastModifiedBy>
  <cp:lastPrinted>2023-10-26T03:22:00Z</cp:lastPrinted>
  <dcterms:modified xsi:type="dcterms:W3CDTF">2024-06-18T02:47:12Z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9E32E591E0844AADBBF7B15407381A45_12</vt:lpwstr>
  </property>
</Properties>
</file>