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491B88" w:rsidTr="00491B88">
        <w:tc>
          <w:tcPr>
            <w:tcW w:w="5495" w:type="dxa"/>
          </w:tcPr>
          <w:p w:rsidR="00491B88" w:rsidRDefault="00491B8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8272AA" w:rsidRPr="008272AA" w:rsidRDefault="008272AA" w:rsidP="00827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72AA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491B88" w:rsidRDefault="00491B88" w:rsidP="00312296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2D47" w:rsidRDefault="004F5D9D" w:rsidP="007D41C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41C1">
        <w:rPr>
          <w:rFonts w:ascii="Times New Roman" w:hAnsi="Times New Roman" w:cs="Times New Roman"/>
          <w:sz w:val="28"/>
          <w:szCs w:val="28"/>
        </w:rPr>
        <w:t>МУНИЦИПАЛЬНАЯ</w:t>
      </w:r>
      <w:r w:rsidR="004B2D47" w:rsidRPr="007D41C1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543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B88" w:rsidRDefault="004B2D47" w:rsidP="007D41C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41C1">
        <w:rPr>
          <w:rFonts w:ascii="Times New Roman" w:hAnsi="Times New Roman" w:cs="Times New Roman"/>
          <w:sz w:val="28"/>
          <w:szCs w:val="28"/>
        </w:rPr>
        <w:t xml:space="preserve">«Обеспечение жильем </w:t>
      </w:r>
      <w:r w:rsidR="00491B88">
        <w:rPr>
          <w:rFonts w:ascii="Times New Roman" w:hAnsi="Times New Roman" w:cs="Times New Roman"/>
          <w:sz w:val="28"/>
          <w:szCs w:val="28"/>
        </w:rPr>
        <w:t>молодых семей</w:t>
      </w:r>
      <w:r w:rsidR="00DF6E66" w:rsidRPr="007D41C1">
        <w:rPr>
          <w:rFonts w:ascii="Times New Roman" w:hAnsi="Times New Roman" w:cs="Times New Roman"/>
          <w:sz w:val="28"/>
          <w:szCs w:val="28"/>
        </w:rPr>
        <w:t xml:space="preserve"> </w:t>
      </w:r>
      <w:r w:rsidR="00491B88">
        <w:rPr>
          <w:rFonts w:ascii="Times New Roman" w:hAnsi="Times New Roman" w:cs="Times New Roman"/>
          <w:sz w:val="28"/>
          <w:szCs w:val="28"/>
        </w:rPr>
        <w:t xml:space="preserve">в </w:t>
      </w:r>
      <w:r w:rsidR="00DF6E66" w:rsidRPr="007D41C1">
        <w:rPr>
          <w:rFonts w:ascii="Times New Roman" w:hAnsi="Times New Roman" w:cs="Times New Roman"/>
          <w:sz w:val="28"/>
          <w:szCs w:val="28"/>
        </w:rPr>
        <w:t>Павловско</w:t>
      </w:r>
      <w:r w:rsidR="00491B88">
        <w:rPr>
          <w:rFonts w:ascii="Times New Roman" w:hAnsi="Times New Roman" w:cs="Times New Roman"/>
          <w:sz w:val="28"/>
          <w:szCs w:val="28"/>
        </w:rPr>
        <w:t>м</w:t>
      </w:r>
      <w:r w:rsidR="00DF6E66" w:rsidRPr="007D41C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91B88">
        <w:rPr>
          <w:rFonts w:ascii="Times New Roman" w:hAnsi="Times New Roman" w:cs="Times New Roman"/>
          <w:sz w:val="28"/>
          <w:szCs w:val="28"/>
        </w:rPr>
        <w:t>е</w:t>
      </w:r>
    </w:p>
    <w:p w:rsidR="004B2D47" w:rsidRDefault="004B2D47" w:rsidP="007D41C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41C1"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="005E3EC5" w:rsidRPr="007D41C1">
        <w:rPr>
          <w:rFonts w:ascii="Times New Roman" w:hAnsi="Times New Roman" w:cs="Times New Roman"/>
          <w:sz w:val="28"/>
          <w:szCs w:val="28"/>
        </w:rPr>
        <w:t xml:space="preserve">края» </w:t>
      </w:r>
    </w:p>
    <w:p w:rsidR="00333505" w:rsidRDefault="00333505" w:rsidP="007D41C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1B88" w:rsidRPr="00491B88" w:rsidRDefault="00491B88" w:rsidP="007D41C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4B2D47" w:rsidRPr="007D41C1" w:rsidRDefault="004B2D47" w:rsidP="007D41C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41C1">
        <w:rPr>
          <w:rFonts w:ascii="Times New Roman" w:hAnsi="Times New Roman" w:cs="Times New Roman"/>
          <w:sz w:val="28"/>
          <w:szCs w:val="28"/>
        </w:rPr>
        <w:t>ПАСПОРТ</w:t>
      </w:r>
    </w:p>
    <w:p w:rsidR="004B2D47" w:rsidRDefault="004F5D9D" w:rsidP="007D41C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41C1">
        <w:rPr>
          <w:rFonts w:ascii="Times New Roman" w:hAnsi="Times New Roman" w:cs="Times New Roman"/>
          <w:sz w:val="28"/>
          <w:szCs w:val="28"/>
        </w:rPr>
        <w:t>муниципальной</w:t>
      </w:r>
      <w:r w:rsidR="004B2D47" w:rsidRPr="007D41C1">
        <w:rPr>
          <w:rFonts w:ascii="Times New Roman" w:hAnsi="Times New Roman" w:cs="Times New Roman"/>
          <w:sz w:val="28"/>
          <w:szCs w:val="28"/>
        </w:rPr>
        <w:t xml:space="preserve"> программы «Обеспечение жильем </w:t>
      </w:r>
      <w:r w:rsidR="00491B88">
        <w:rPr>
          <w:rFonts w:ascii="Times New Roman" w:hAnsi="Times New Roman" w:cs="Times New Roman"/>
          <w:sz w:val="28"/>
          <w:szCs w:val="28"/>
        </w:rPr>
        <w:t>молодых семей</w:t>
      </w:r>
      <w:r w:rsidR="00491B88" w:rsidRPr="007D41C1">
        <w:rPr>
          <w:rFonts w:ascii="Times New Roman" w:hAnsi="Times New Roman" w:cs="Times New Roman"/>
          <w:sz w:val="28"/>
          <w:szCs w:val="28"/>
        </w:rPr>
        <w:t xml:space="preserve"> </w:t>
      </w:r>
      <w:r w:rsidR="00491B88">
        <w:rPr>
          <w:rFonts w:ascii="Times New Roman" w:hAnsi="Times New Roman" w:cs="Times New Roman"/>
          <w:sz w:val="28"/>
          <w:szCs w:val="28"/>
        </w:rPr>
        <w:t xml:space="preserve">в </w:t>
      </w:r>
      <w:r w:rsidR="00491B88" w:rsidRPr="007D41C1">
        <w:rPr>
          <w:rFonts w:ascii="Times New Roman" w:hAnsi="Times New Roman" w:cs="Times New Roman"/>
          <w:sz w:val="28"/>
          <w:szCs w:val="28"/>
        </w:rPr>
        <w:t>Павло</w:t>
      </w:r>
      <w:r w:rsidR="00491B88" w:rsidRPr="007D41C1">
        <w:rPr>
          <w:rFonts w:ascii="Times New Roman" w:hAnsi="Times New Roman" w:cs="Times New Roman"/>
          <w:sz w:val="28"/>
          <w:szCs w:val="28"/>
        </w:rPr>
        <w:t>в</w:t>
      </w:r>
      <w:r w:rsidR="00491B88" w:rsidRPr="007D41C1">
        <w:rPr>
          <w:rFonts w:ascii="Times New Roman" w:hAnsi="Times New Roman" w:cs="Times New Roman"/>
          <w:sz w:val="28"/>
          <w:szCs w:val="28"/>
        </w:rPr>
        <w:t>ско</w:t>
      </w:r>
      <w:r w:rsidR="00491B88">
        <w:rPr>
          <w:rFonts w:ascii="Times New Roman" w:hAnsi="Times New Roman" w:cs="Times New Roman"/>
          <w:sz w:val="28"/>
          <w:szCs w:val="28"/>
        </w:rPr>
        <w:t>м</w:t>
      </w:r>
      <w:r w:rsidR="00491B88" w:rsidRPr="007D41C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91B88">
        <w:rPr>
          <w:rFonts w:ascii="Times New Roman" w:hAnsi="Times New Roman" w:cs="Times New Roman"/>
          <w:sz w:val="28"/>
          <w:szCs w:val="28"/>
        </w:rPr>
        <w:t>е</w:t>
      </w:r>
      <w:r w:rsidR="00491B88" w:rsidRPr="007D41C1">
        <w:rPr>
          <w:rFonts w:ascii="Times New Roman" w:hAnsi="Times New Roman" w:cs="Times New Roman"/>
          <w:sz w:val="28"/>
          <w:szCs w:val="28"/>
        </w:rPr>
        <w:t xml:space="preserve"> </w:t>
      </w:r>
      <w:r w:rsidR="005E3EC5" w:rsidRPr="007D41C1">
        <w:rPr>
          <w:rFonts w:ascii="Times New Roman" w:hAnsi="Times New Roman" w:cs="Times New Roman"/>
          <w:sz w:val="28"/>
          <w:szCs w:val="28"/>
        </w:rPr>
        <w:t xml:space="preserve">Алтайского края» </w:t>
      </w:r>
    </w:p>
    <w:p w:rsidR="00491B88" w:rsidRPr="007D41C1" w:rsidRDefault="00491B88" w:rsidP="007D41C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1E48" w:rsidRPr="00491B88" w:rsidRDefault="000D1E48" w:rsidP="007D41C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19"/>
      </w:tblGrid>
      <w:tr w:rsidR="000D1E48" w:rsidRPr="007D41C1" w:rsidTr="00DB7C80">
        <w:tc>
          <w:tcPr>
            <w:tcW w:w="3794" w:type="dxa"/>
          </w:tcPr>
          <w:p w:rsidR="00DB7C80" w:rsidRDefault="000D1E48" w:rsidP="00F8516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0D1E48" w:rsidRPr="007D41C1" w:rsidRDefault="000D1E48" w:rsidP="00F8516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5919" w:type="dxa"/>
          </w:tcPr>
          <w:p w:rsidR="000D1E48" w:rsidRDefault="000D1E48" w:rsidP="007D41C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Администрация Павловского района Алта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  <w:p w:rsidR="007D41C1" w:rsidRPr="007D41C1" w:rsidRDefault="007D41C1" w:rsidP="007D41C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75B" w:rsidRPr="007D41C1" w:rsidTr="00DB7C80">
        <w:tc>
          <w:tcPr>
            <w:tcW w:w="3794" w:type="dxa"/>
          </w:tcPr>
          <w:p w:rsidR="00ED575B" w:rsidRPr="007D41C1" w:rsidRDefault="00ED575B" w:rsidP="00F8516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19" w:type="dxa"/>
          </w:tcPr>
          <w:p w:rsidR="00ED575B" w:rsidRDefault="00DB7C80" w:rsidP="007D41C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7D41C1" w:rsidRPr="007D41C1" w:rsidRDefault="007D41C1" w:rsidP="007D41C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75B" w:rsidRPr="007D41C1" w:rsidTr="00DB7C80">
        <w:tc>
          <w:tcPr>
            <w:tcW w:w="3794" w:type="dxa"/>
          </w:tcPr>
          <w:p w:rsidR="00ED575B" w:rsidRPr="007D41C1" w:rsidRDefault="00ED575B" w:rsidP="00F8516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19" w:type="dxa"/>
          </w:tcPr>
          <w:p w:rsidR="00DB7C80" w:rsidRDefault="00DB7C80" w:rsidP="007D41C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строительству, газификации, арх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тектуре и ЖКХ</w:t>
            </w:r>
            <w:r w:rsidR="00766C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C80" w:rsidRDefault="00443815" w:rsidP="007D41C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сельсоветов района (по согл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  <w:r w:rsidR="00766C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575B" w:rsidRDefault="00F03A55" w:rsidP="007D41C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B7C80">
              <w:rPr>
                <w:rFonts w:ascii="Times New Roman" w:hAnsi="Times New Roman" w:cs="Times New Roman"/>
                <w:sz w:val="28"/>
                <w:szCs w:val="28"/>
              </w:rPr>
              <w:t xml:space="preserve">раждане, проживающие на территории </w:t>
            </w:r>
            <w:r w:rsidR="00443815" w:rsidRPr="007D41C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7D41C1" w:rsidRPr="007D41C1" w:rsidRDefault="007D41C1" w:rsidP="007D41C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294" w:rsidRPr="007D41C1" w:rsidTr="00DB7C80">
        <w:tc>
          <w:tcPr>
            <w:tcW w:w="3794" w:type="dxa"/>
          </w:tcPr>
          <w:p w:rsidR="006B2294" w:rsidRDefault="006B2294" w:rsidP="00F8516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</w:t>
            </w:r>
          </w:p>
          <w:p w:rsidR="006B2294" w:rsidRDefault="006B2294" w:rsidP="00F8516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программы</w:t>
            </w:r>
          </w:p>
          <w:p w:rsidR="006B2294" w:rsidRPr="007D41C1" w:rsidRDefault="006B2294" w:rsidP="00F8516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B2294" w:rsidRDefault="006B2294" w:rsidP="007D41C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D1E48" w:rsidRPr="007D41C1" w:rsidTr="00DB7C80">
        <w:tc>
          <w:tcPr>
            <w:tcW w:w="3794" w:type="dxa"/>
          </w:tcPr>
          <w:p w:rsidR="000D1E48" w:rsidRPr="007D41C1" w:rsidRDefault="00E1623D" w:rsidP="00F8516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919" w:type="dxa"/>
          </w:tcPr>
          <w:p w:rsidR="000D1E48" w:rsidRDefault="00766CDE" w:rsidP="007D41C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03A55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механизма государственной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03A5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3A55">
              <w:rPr>
                <w:rFonts w:ascii="Times New Roman" w:hAnsi="Times New Roman" w:cs="Times New Roman"/>
                <w:sz w:val="28"/>
                <w:szCs w:val="28"/>
              </w:rPr>
              <w:t>ниципальной поддержки молодых семей в р</w:t>
            </w:r>
            <w:r w:rsidR="00F03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03A55">
              <w:rPr>
                <w:rFonts w:ascii="Times New Roman" w:hAnsi="Times New Roman" w:cs="Times New Roman"/>
                <w:sz w:val="28"/>
                <w:szCs w:val="28"/>
              </w:rPr>
              <w:t>шении жилищной проблемы в Павловском районе Алтайского края</w:t>
            </w:r>
          </w:p>
          <w:p w:rsidR="007D41C1" w:rsidRPr="007D41C1" w:rsidRDefault="007D41C1" w:rsidP="007D41C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48" w:rsidRPr="007D41C1" w:rsidTr="00DB7C80">
        <w:tc>
          <w:tcPr>
            <w:tcW w:w="3794" w:type="dxa"/>
          </w:tcPr>
          <w:p w:rsidR="000D1E48" w:rsidRPr="007D41C1" w:rsidRDefault="000C3532" w:rsidP="00F8516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766C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919" w:type="dxa"/>
          </w:tcPr>
          <w:p w:rsidR="007D41C1" w:rsidRDefault="00EC62E1" w:rsidP="00766CD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государственной и муниципальной поддержки молодым семьям – участникам программы 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жильем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молодых семей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Павловско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«программа»)</w:t>
            </w:r>
          </w:p>
          <w:p w:rsidR="00EC62E1" w:rsidRPr="007D41C1" w:rsidRDefault="00EC62E1" w:rsidP="00766CD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48" w:rsidRPr="007D41C1" w:rsidTr="00DB7C80">
        <w:tc>
          <w:tcPr>
            <w:tcW w:w="3794" w:type="dxa"/>
          </w:tcPr>
          <w:p w:rsidR="000D1E48" w:rsidRPr="000A5E9E" w:rsidRDefault="00D409D0" w:rsidP="00F8516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E3EC5" w:rsidRPr="000A5E9E">
              <w:rPr>
                <w:rFonts w:ascii="Times New Roman" w:hAnsi="Times New Roman" w:cs="Times New Roman"/>
                <w:sz w:val="28"/>
                <w:szCs w:val="28"/>
              </w:rPr>
              <w:t>оказатели программы</w:t>
            </w:r>
          </w:p>
        </w:tc>
        <w:tc>
          <w:tcPr>
            <w:tcW w:w="5919" w:type="dxa"/>
          </w:tcPr>
          <w:p w:rsidR="007D41C1" w:rsidRDefault="00D409D0" w:rsidP="00EC62E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9D0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получивших св</w:t>
            </w:r>
            <w:r w:rsidRPr="00D409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09D0">
              <w:rPr>
                <w:rFonts w:ascii="Times New Roman" w:hAnsi="Times New Roman" w:cs="Times New Roman"/>
                <w:sz w:val="28"/>
                <w:szCs w:val="28"/>
              </w:rPr>
              <w:t>детельство о праве на получение социальной выплаты на приобретение (строительство) ж</w:t>
            </w:r>
            <w:r w:rsidRPr="00D409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09D0">
              <w:rPr>
                <w:rFonts w:ascii="Times New Roman" w:hAnsi="Times New Roman" w:cs="Times New Roman"/>
                <w:sz w:val="28"/>
                <w:szCs w:val="28"/>
              </w:rPr>
              <w:t>лого помещения</w:t>
            </w:r>
            <w:r w:rsidR="00B90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2E1" w:rsidRPr="000A5E9E" w:rsidRDefault="00EC62E1" w:rsidP="00B909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48" w:rsidRPr="007D41C1" w:rsidTr="00DB7C80">
        <w:tc>
          <w:tcPr>
            <w:tcW w:w="3794" w:type="dxa"/>
          </w:tcPr>
          <w:p w:rsidR="007D41C1" w:rsidRDefault="00DC1E65" w:rsidP="00F8516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  <w:p w:rsidR="00F8516A" w:rsidRPr="007D41C1" w:rsidRDefault="00F8516A" w:rsidP="00F8516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0D1E48" w:rsidRPr="007D41C1" w:rsidRDefault="00DC1E65" w:rsidP="00794E43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67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4E43">
              <w:rPr>
                <w:rFonts w:ascii="Times New Roman" w:hAnsi="Times New Roman" w:cs="Times New Roman"/>
                <w:sz w:val="28"/>
                <w:szCs w:val="28"/>
              </w:rPr>
              <w:t>5 - 2030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 xml:space="preserve"> годы без деления на этапы</w:t>
            </w:r>
          </w:p>
        </w:tc>
      </w:tr>
      <w:tr w:rsidR="000D1E48" w:rsidRPr="007D41C1" w:rsidTr="00DB7C80">
        <w:tc>
          <w:tcPr>
            <w:tcW w:w="3794" w:type="dxa"/>
          </w:tcPr>
          <w:p w:rsidR="000D1E48" w:rsidRPr="008D3B04" w:rsidRDefault="00DC1E65" w:rsidP="00F8516A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4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финансирования программы</w:t>
            </w:r>
          </w:p>
        </w:tc>
        <w:tc>
          <w:tcPr>
            <w:tcW w:w="5919" w:type="dxa"/>
          </w:tcPr>
          <w:p w:rsidR="00E41523" w:rsidRPr="00D6677A" w:rsidRDefault="00E41523" w:rsidP="00D6677A">
            <w:pPr>
              <w:widowControl w:val="0"/>
              <w:ind w:left="-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1523">
              <w:rPr>
                <w:rFonts w:ascii="Times New Roman" w:hAnsi="Times New Roman" w:cs="Times New Roman"/>
                <w:sz w:val="28"/>
                <w:szCs w:val="28"/>
              </w:rPr>
              <w:t>общий объем средств, привлекаемых для реал</w:t>
            </w:r>
            <w:r w:rsidRPr="00E415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1523">
              <w:rPr>
                <w:rFonts w:ascii="Times New Roman" w:hAnsi="Times New Roman" w:cs="Times New Roman"/>
                <w:sz w:val="28"/>
                <w:szCs w:val="28"/>
              </w:rPr>
              <w:t xml:space="preserve">зации программы, составляет </w:t>
            </w:r>
            <w:r w:rsidR="00CA2655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 w:rsidR="003B2D5F">
              <w:rPr>
                <w:rFonts w:ascii="Times New Roman" w:hAnsi="Times New Roman" w:cs="Times New Roman"/>
                <w:sz w:val="28"/>
                <w:szCs w:val="28"/>
              </w:rPr>
              <w:t> 505,5</w:t>
            </w:r>
            <w:r w:rsidRPr="00540D7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21260B" w:rsidRPr="006B15E1" w:rsidRDefault="0021260B" w:rsidP="0021260B">
            <w:pPr>
              <w:widowControl w:val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292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 w:rsidR="00CA2655">
              <w:rPr>
                <w:rFonts w:ascii="Times New Roman" w:hAnsi="Times New Roman" w:cs="Times New Roman"/>
                <w:sz w:val="28"/>
                <w:szCs w:val="28"/>
              </w:rPr>
              <w:t>30 470</w:t>
            </w:r>
            <w:r w:rsidRPr="00FD29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5E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1260B" w:rsidRPr="006B15E1" w:rsidRDefault="0021260B" w:rsidP="0021260B">
            <w:pPr>
              <w:widowControl w:val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15E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A2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B15E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A2655">
              <w:rPr>
                <w:rFonts w:ascii="Times New Roman" w:hAnsi="Times New Roman" w:cs="Times New Roman"/>
                <w:sz w:val="28"/>
                <w:szCs w:val="28"/>
              </w:rPr>
              <w:t>4 125</w:t>
            </w:r>
            <w:r w:rsidRPr="006B15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1260B" w:rsidRPr="006B15E1" w:rsidRDefault="00CA2655" w:rsidP="0021260B">
            <w:pPr>
              <w:widowControl w:val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21260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5 269</w:t>
            </w:r>
            <w:r w:rsidR="0021260B" w:rsidRPr="006B15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1260B" w:rsidRPr="006B15E1" w:rsidRDefault="00CA2655" w:rsidP="0021260B">
            <w:pPr>
              <w:widowControl w:val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21260B" w:rsidRPr="006B15E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5 269</w:t>
            </w:r>
            <w:r w:rsidRPr="006B15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21260B" w:rsidRPr="006B15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260B" w:rsidRDefault="00CA2655" w:rsidP="0021260B">
            <w:pPr>
              <w:widowControl w:val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21260B" w:rsidRPr="006B15E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5 269</w:t>
            </w:r>
            <w:r w:rsidRPr="006B15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21260B" w:rsidRPr="006B15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2655" w:rsidRDefault="00CA2655" w:rsidP="0021260B">
            <w:pPr>
              <w:widowControl w:val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год </w:t>
            </w:r>
            <w:r w:rsidRPr="006B15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5 269</w:t>
            </w:r>
            <w:r w:rsidRPr="006B15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2655" w:rsidRPr="006B15E1" w:rsidRDefault="00CA2655" w:rsidP="0021260B">
            <w:pPr>
              <w:widowControl w:val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Pr="006B15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5 269</w:t>
            </w:r>
            <w:r w:rsidRPr="006B15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260B" w:rsidRPr="00FD2924" w:rsidRDefault="0021260B" w:rsidP="0021260B">
            <w:pPr>
              <w:widowControl w:val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2924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</w:t>
            </w:r>
            <w:r w:rsidR="00CA2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655" w:rsidRPr="00FD29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A2655">
              <w:rPr>
                <w:rFonts w:ascii="Times New Roman" w:hAnsi="Times New Roman" w:cs="Times New Roman"/>
                <w:sz w:val="28"/>
                <w:szCs w:val="28"/>
              </w:rPr>
              <w:t xml:space="preserve"> 30 </w:t>
            </w:r>
            <w:r w:rsidR="003B2D5F"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  <w:r w:rsidRPr="00FD2924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 w:rsidRPr="00FD292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D2924">
              <w:rPr>
                <w:rFonts w:ascii="Times New Roman" w:hAnsi="Times New Roman" w:cs="Times New Roman"/>
                <w:sz w:val="28"/>
                <w:szCs w:val="28"/>
              </w:rPr>
              <w:t xml:space="preserve">лей, </w:t>
            </w:r>
          </w:p>
          <w:p w:rsidR="0021260B" w:rsidRPr="00FD2924" w:rsidRDefault="0021260B" w:rsidP="0021260B">
            <w:pPr>
              <w:widowControl w:val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292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1260B" w:rsidRPr="00772C87" w:rsidRDefault="0021260B" w:rsidP="0021260B">
            <w:pPr>
              <w:widowControl w:val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2C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A2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2C8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A2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2D5F">
              <w:rPr>
                <w:rFonts w:ascii="Times New Roman" w:hAnsi="Times New Roman" w:cs="Times New Roman"/>
                <w:sz w:val="28"/>
                <w:szCs w:val="28"/>
              </w:rPr>
              <w:t> 409,5</w:t>
            </w:r>
            <w:r w:rsidRPr="00772C8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1260B" w:rsidRPr="00772C87" w:rsidRDefault="00CA2655" w:rsidP="0021260B">
            <w:pPr>
              <w:widowControl w:val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21260B" w:rsidRPr="00772C8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5 062,3</w:t>
            </w:r>
            <w:r w:rsidR="0021260B" w:rsidRPr="00772C8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1260B" w:rsidRPr="00772C87" w:rsidRDefault="00CA2655" w:rsidP="0021260B">
            <w:pPr>
              <w:widowControl w:val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</w:t>
            </w:r>
            <w:r w:rsidR="0021260B" w:rsidRPr="00772C87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5 062,3</w:t>
            </w:r>
            <w:r w:rsidR="0021260B" w:rsidRPr="00772C8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1260B" w:rsidRDefault="00CA2655" w:rsidP="0021260B">
            <w:pPr>
              <w:widowControl w:val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</w:t>
            </w:r>
            <w:r w:rsidR="0021260B" w:rsidRPr="00772C87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5 062,3</w:t>
            </w:r>
            <w:r w:rsidR="0021260B" w:rsidRPr="00772C8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A2655" w:rsidRDefault="00CA2655" w:rsidP="0021260B">
            <w:pPr>
              <w:widowControl w:val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год – 5 062,3 </w:t>
            </w:r>
            <w:r w:rsidRPr="00772C8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2655" w:rsidRDefault="00CA2655" w:rsidP="00CA2655">
            <w:pPr>
              <w:widowControl w:val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год – 5 062,3 </w:t>
            </w:r>
            <w:r w:rsidRPr="00772C8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260B" w:rsidRPr="00772C87" w:rsidRDefault="0021260B" w:rsidP="0021260B">
            <w:pPr>
              <w:widowControl w:val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2C87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 w:rsidR="00CA2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655" w:rsidRPr="00772C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2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655">
              <w:rPr>
                <w:rFonts w:ascii="Times New Roman" w:hAnsi="Times New Roman" w:cs="Times New Roman"/>
                <w:sz w:val="28"/>
                <w:szCs w:val="28"/>
              </w:rPr>
              <w:t>30 067,5</w:t>
            </w:r>
            <w:r w:rsidRPr="00772C87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 w:rsidRPr="00772C8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72C87">
              <w:rPr>
                <w:rFonts w:ascii="Times New Roman" w:hAnsi="Times New Roman" w:cs="Times New Roman"/>
                <w:sz w:val="28"/>
                <w:szCs w:val="28"/>
              </w:rPr>
              <w:t xml:space="preserve">лей, </w:t>
            </w:r>
          </w:p>
          <w:p w:rsidR="0021260B" w:rsidRPr="00772C87" w:rsidRDefault="0021260B" w:rsidP="0021260B">
            <w:pPr>
              <w:widowControl w:val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2C8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1260B" w:rsidRPr="00772C87" w:rsidRDefault="0021260B" w:rsidP="0021260B">
            <w:pPr>
              <w:widowControl w:val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2C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A2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2C8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A2655">
              <w:rPr>
                <w:rFonts w:ascii="Times New Roman" w:hAnsi="Times New Roman" w:cs="Times New Roman"/>
                <w:sz w:val="28"/>
                <w:szCs w:val="28"/>
              </w:rPr>
              <w:t>5 284</w:t>
            </w:r>
            <w:r w:rsidRPr="00772C8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1260B" w:rsidRPr="00772C87" w:rsidRDefault="00CA2655" w:rsidP="0021260B">
            <w:pPr>
              <w:widowControl w:val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21260B" w:rsidRPr="00772C8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4956,7</w:t>
            </w:r>
            <w:r w:rsidR="0021260B" w:rsidRPr="00772C8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1260B" w:rsidRPr="00772C87" w:rsidRDefault="00CA2655" w:rsidP="0021260B">
            <w:pPr>
              <w:widowControl w:val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21260B" w:rsidRPr="00772C8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4956,7</w:t>
            </w:r>
            <w:r w:rsidR="0021260B" w:rsidRPr="00772C8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1260B" w:rsidRDefault="00CA2655" w:rsidP="0021260B">
            <w:pPr>
              <w:widowControl w:val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21260B" w:rsidRPr="00772C8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4956,7</w:t>
            </w:r>
            <w:r w:rsidR="0021260B" w:rsidRPr="00772C8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A2655" w:rsidRDefault="00CA2655" w:rsidP="0021260B">
            <w:pPr>
              <w:widowControl w:val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год – 4956,7 </w:t>
            </w:r>
            <w:r w:rsidRPr="00772C8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2655" w:rsidRDefault="00CA2655" w:rsidP="0021260B">
            <w:pPr>
              <w:widowControl w:val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год – 4956,7 </w:t>
            </w:r>
            <w:r w:rsidRPr="00772C8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260B" w:rsidRPr="00A479FF" w:rsidRDefault="0021260B" w:rsidP="0021260B">
            <w:pPr>
              <w:widowControl w:val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Pr="00A479FF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– </w:t>
            </w:r>
            <w:r w:rsidR="00CA2655">
              <w:rPr>
                <w:rFonts w:ascii="Times New Roman" w:hAnsi="Times New Roman" w:cs="Times New Roman"/>
                <w:sz w:val="28"/>
                <w:szCs w:val="28"/>
              </w:rPr>
              <w:t>169 247</w:t>
            </w:r>
            <w:r w:rsidRPr="00A479F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21260B" w:rsidRPr="00A479FF" w:rsidRDefault="0021260B" w:rsidP="0021260B">
            <w:pPr>
              <w:widowControl w:val="0"/>
              <w:tabs>
                <w:tab w:val="center" w:pos="3222"/>
              </w:tabs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79F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  <w:r w:rsidRPr="00A479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1260B" w:rsidRPr="00A479FF" w:rsidRDefault="0021260B" w:rsidP="0021260B">
            <w:pPr>
              <w:widowControl w:val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A2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A2655">
              <w:rPr>
                <w:rFonts w:ascii="Times New Roman" w:hAnsi="Times New Roman" w:cs="Times New Roman"/>
                <w:sz w:val="28"/>
                <w:szCs w:val="28"/>
              </w:rPr>
              <w:t xml:space="preserve">27 287 </w:t>
            </w:r>
            <w:r w:rsidRPr="00A479F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1260B" w:rsidRPr="00A479FF" w:rsidRDefault="00CA2655" w:rsidP="0021260B">
            <w:pPr>
              <w:widowControl w:val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21260B" w:rsidRPr="00A479F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28 392 </w:t>
            </w:r>
            <w:r w:rsidR="0021260B" w:rsidRPr="00A479F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1260B" w:rsidRPr="00A479FF" w:rsidRDefault="00CA2655" w:rsidP="0021260B">
            <w:pPr>
              <w:widowControl w:val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21260B" w:rsidRPr="00A479F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28 392 </w:t>
            </w:r>
            <w:r w:rsidR="0021260B" w:rsidRPr="00A479F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1260B" w:rsidRDefault="0021260B" w:rsidP="0021260B">
            <w:pPr>
              <w:widowControl w:val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79F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A2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479F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A2655">
              <w:rPr>
                <w:rFonts w:ascii="Times New Roman" w:hAnsi="Times New Roman" w:cs="Times New Roman"/>
                <w:sz w:val="28"/>
                <w:szCs w:val="28"/>
              </w:rPr>
              <w:t>28 392 тыс. рублей;</w:t>
            </w:r>
          </w:p>
          <w:p w:rsidR="00CA2655" w:rsidRDefault="00CA2655" w:rsidP="0021260B">
            <w:pPr>
              <w:widowControl w:val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 28 392 тыс. рублей;</w:t>
            </w:r>
          </w:p>
          <w:p w:rsidR="00CA2655" w:rsidRDefault="00CA2655" w:rsidP="0021260B">
            <w:pPr>
              <w:widowControl w:val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– 28 392 тыс. рублей.</w:t>
            </w:r>
          </w:p>
          <w:p w:rsidR="00DB2C9F" w:rsidRPr="00E41523" w:rsidRDefault="00E41523" w:rsidP="00E41523">
            <w:pPr>
              <w:widowControl w:val="0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1523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подлежат ежегодному уточнению </w:t>
            </w:r>
            <w:r w:rsidR="00A530AB">
              <w:rPr>
                <w:rFonts w:ascii="Times New Roman" w:hAnsi="Times New Roman" w:cs="Times New Roman"/>
                <w:sz w:val="28"/>
                <w:szCs w:val="28"/>
              </w:rPr>
              <w:t>исходя из возможностей федерал</w:t>
            </w:r>
            <w:r w:rsidR="00A530A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530AB">
              <w:rPr>
                <w:rFonts w:ascii="Times New Roman" w:hAnsi="Times New Roman" w:cs="Times New Roman"/>
                <w:sz w:val="28"/>
                <w:szCs w:val="28"/>
              </w:rPr>
              <w:t>ного, краевого и местного бюджетов</w:t>
            </w:r>
          </w:p>
          <w:p w:rsidR="00B679AA" w:rsidRPr="008D3B04" w:rsidRDefault="00B679AA" w:rsidP="00B679A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D1E48" w:rsidRPr="007D41C1" w:rsidTr="00DB7C80">
        <w:tc>
          <w:tcPr>
            <w:tcW w:w="3794" w:type="dxa"/>
          </w:tcPr>
          <w:p w:rsidR="00962C3F" w:rsidRDefault="00385FA2" w:rsidP="007D41C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7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0D1E48" w:rsidRPr="00540D7C" w:rsidRDefault="00385FA2" w:rsidP="007D41C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7C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5919" w:type="dxa"/>
          </w:tcPr>
          <w:p w:rsidR="001B18D1" w:rsidRDefault="003F3631" w:rsidP="00D67AD0">
            <w:pPr>
              <w:widowControl w:val="0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9D0">
              <w:rPr>
                <w:rFonts w:ascii="Times New Roman" w:hAnsi="Times New Roman" w:cs="Times New Roman"/>
                <w:sz w:val="28"/>
                <w:szCs w:val="28"/>
              </w:rPr>
              <w:t>свидетельство о праве на получение социальной выплаты на приобретение (строительство) ж</w:t>
            </w:r>
            <w:r w:rsidRPr="00D409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09D0">
              <w:rPr>
                <w:rFonts w:ascii="Times New Roman" w:hAnsi="Times New Roman" w:cs="Times New Roman"/>
                <w:sz w:val="28"/>
                <w:szCs w:val="28"/>
              </w:rPr>
              <w:t>лого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получат </w:t>
            </w:r>
            <w:r w:rsidR="00641FA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молоды</w:t>
            </w:r>
            <w:r w:rsidR="00D275C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</w:t>
            </w:r>
            <w:r w:rsidR="007E10D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275C8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B90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10D9" w:rsidRPr="00540D7C" w:rsidRDefault="007E10D9" w:rsidP="00B90981">
            <w:pPr>
              <w:widowControl w:val="0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0DEB" w:rsidRPr="007D41C1" w:rsidRDefault="00410DEB" w:rsidP="007D41C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DEB" w:rsidRDefault="005F10B5" w:rsidP="007D41C1">
      <w:pPr>
        <w:pStyle w:val="a4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1C1">
        <w:rPr>
          <w:rFonts w:ascii="Times New Roman" w:hAnsi="Times New Roman" w:cs="Times New Roman"/>
          <w:sz w:val="28"/>
          <w:szCs w:val="28"/>
        </w:rPr>
        <w:t xml:space="preserve">Общая характеристика </w:t>
      </w:r>
      <w:r w:rsidR="00C33FDD" w:rsidRPr="007D41C1">
        <w:rPr>
          <w:rFonts w:ascii="Times New Roman" w:hAnsi="Times New Roman" w:cs="Times New Roman"/>
          <w:sz w:val="28"/>
          <w:szCs w:val="28"/>
        </w:rPr>
        <w:t xml:space="preserve">сферы реализации </w:t>
      </w:r>
    </w:p>
    <w:p w:rsidR="005F10B5" w:rsidRPr="00410DEB" w:rsidRDefault="00C33FDD" w:rsidP="00410DEB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10DEB">
        <w:rPr>
          <w:rFonts w:ascii="Times New Roman" w:hAnsi="Times New Roman" w:cs="Times New Roman"/>
          <w:sz w:val="28"/>
          <w:szCs w:val="28"/>
        </w:rPr>
        <w:t>муниципальной</w:t>
      </w:r>
      <w:r w:rsidR="005F10B5" w:rsidRPr="00410DEB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84189F" w:rsidRPr="000401F0" w:rsidRDefault="0084189F" w:rsidP="007D41C1">
      <w:pPr>
        <w:pStyle w:val="a4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7F97" w:rsidRDefault="008F7F97" w:rsidP="00833AE8">
      <w:pPr>
        <w:pStyle w:val="a4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жилищных условий молодых семей является одним из ва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ных направлений социальной политики, реализуемой на территории Павло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3777BD" w:rsidRPr="00540D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826" w:rsidRDefault="008F7F97" w:rsidP="00833AE8">
      <w:pPr>
        <w:pStyle w:val="a4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бюджетной поддержки молодых семей в приобретении или строительстве индивидуального жилья осуществляется в районе с 20</w:t>
      </w:r>
      <w:r w:rsidR="009736BB">
        <w:rPr>
          <w:rFonts w:ascii="Times New Roman" w:hAnsi="Times New Roman" w:cs="Times New Roman"/>
          <w:sz w:val="28"/>
          <w:szCs w:val="28"/>
        </w:rPr>
        <w:t>0</w:t>
      </w:r>
      <w:r w:rsidR="00B642C8">
        <w:rPr>
          <w:rFonts w:ascii="Times New Roman" w:hAnsi="Times New Roman" w:cs="Times New Roman"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2826">
        <w:rPr>
          <w:rFonts w:ascii="Times New Roman" w:hAnsi="Times New Roman" w:cs="Times New Roman"/>
          <w:sz w:val="28"/>
          <w:szCs w:val="28"/>
        </w:rPr>
        <w:t>Всего за период с 2004 по 20</w:t>
      </w:r>
      <w:r w:rsidR="009736BB">
        <w:rPr>
          <w:rFonts w:ascii="Times New Roman" w:hAnsi="Times New Roman" w:cs="Times New Roman"/>
          <w:sz w:val="28"/>
          <w:szCs w:val="28"/>
        </w:rPr>
        <w:t>2</w:t>
      </w:r>
      <w:r w:rsidR="00641FAA">
        <w:rPr>
          <w:rFonts w:ascii="Times New Roman" w:hAnsi="Times New Roman" w:cs="Times New Roman"/>
          <w:sz w:val="28"/>
          <w:szCs w:val="28"/>
        </w:rPr>
        <w:t>4</w:t>
      </w:r>
      <w:r w:rsidR="00BF2826">
        <w:rPr>
          <w:rFonts w:ascii="Times New Roman" w:hAnsi="Times New Roman" w:cs="Times New Roman"/>
          <w:sz w:val="28"/>
          <w:szCs w:val="28"/>
        </w:rPr>
        <w:t xml:space="preserve"> год улучшили жилищные условия </w:t>
      </w:r>
      <w:r w:rsidR="003E2109" w:rsidRPr="00641FAA">
        <w:rPr>
          <w:rFonts w:ascii="Times New Roman" w:hAnsi="Times New Roman" w:cs="Times New Roman"/>
          <w:sz w:val="28"/>
          <w:szCs w:val="28"/>
        </w:rPr>
        <w:t>183</w:t>
      </w:r>
      <w:r w:rsidR="00BF2826" w:rsidRPr="00641FAA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3E2109" w:rsidRPr="00641FAA">
        <w:rPr>
          <w:rFonts w:ascii="Times New Roman" w:hAnsi="Times New Roman" w:cs="Times New Roman"/>
          <w:sz w:val="28"/>
          <w:szCs w:val="28"/>
        </w:rPr>
        <w:t>ые</w:t>
      </w:r>
      <w:r w:rsidR="00BF2826" w:rsidRPr="00641FAA">
        <w:rPr>
          <w:rFonts w:ascii="Times New Roman" w:hAnsi="Times New Roman" w:cs="Times New Roman"/>
          <w:sz w:val="28"/>
          <w:szCs w:val="28"/>
        </w:rPr>
        <w:t xml:space="preserve"> сем</w:t>
      </w:r>
      <w:r w:rsidR="003E2109" w:rsidRPr="00641FAA">
        <w:rPr>
          <w:rFonts w:ascii="Times New Roman" w:hAnsi="Times New Roman" w:cs="Times New Roman"/>
          <w:sz w:val="28"/>
          <w:szCs w:val="28"/>
        </w:rPr>
        <w:t>ьи</w:t>
      </w:r>
      <w:r w:rsidR="00BF282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777BD" w:rsidRDefault="00BF2826" w:rsidP="00833AE8">
      <w:pPr>
        <w:pStyle w:val="a4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90981">
        <w:rPr>
          <w:rFonts w:ascii="Times New Roman" w:hAnsi="Times New Roman" w:cs="Times New Roman"/>
          <w:sz w:val="28"/>
          <w:szCs w:val="28"/>
        </w:rPr>
        <w:t>начало 2024</w:t>
      </w:r>
      <w:r w:rsidRPr="00641FA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очереди на улучшение жилищных условий состо</w:t>
      </w:r>
      <w:r w:rsidR="00B909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641FAA">
        <w:rPr>
          <w:rFonts w:ascii="Times New Roman" w:hAnsi="Times New Roman" w:cs="Times New Roman"/>
          <w:sz w:val="28"/>
          <w:szCs w:val="28"/>
        </w:rPr>
        <w:t>1</w:t>
      </w:r>
      <w:r w:rsidR="00B90981">
        <w:rPr>
          <w:rFonts w:ascii="Times New Roman" w:hAnsi="Times New Roman" w:cs="Times New Roman"/>
          <w:sz w:val="28"/>
          <w:szCs w:val="28"/>
        </w:rPr>
        <w:t>06</w:t>
      </w:r>
      <w:r w:rsidR="00641FAA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B9098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сем</w:t>
      </w:r>
      <w:r w:rsidR="00B90981">
        <w:rPr>
          <w:rFonts w:ascii="Times New Roman" w:hAnsi="Times New Roman" w:cs="Times New Roman"/>
          <w:sz w:val="28"/>
          <w:szCs w:val="28"/>
        </w:rPr>
        <w:t>ей</w:t>
      </w:r>
      <w:r w:rsidR="00641FAA">
        <w:rPr>
          <w:rFonts w:ascii="Times New Roman" w:hAnsi="Times New Roman" w:cs="Times New Roman"/>
          <w:sz w:val="28"/>
          <w:szCs w:val="28"/>
        </w:rPr>
        <w:t>, проживающ</w:t>
      </w:r>
      <w:r w:rsidR="00B9098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района. Большинство 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дых семей не имеют возможности самостоятельно приобрести или построить жилье</w:t>
      </w:r>
      <w:r w:rsidR="000F7BC1">
        <w:rPr>
          <w:rFonts w:ascii="Times New Roman" w:hAnsi="Times New Roman" w:cs="Times New Roman"/>
          <w:sz w:val="28"/>
          <w:szCs w:val="28"/>
        </w:rPr>
        <w:t xml:space="preserve">, </w:t>
      </w:r>
      <w:r w:rsidR="00D469B4">
        <w:rPr>
          <w:rFonts w:ascii="Times New Roman" w:hAnsi="Times New Roman" w:cs="Times New Roman"/>
          <w:sz w:val="28"/>
          <w:szCs w:val="28"/>
        </w:rPr>
        <w:t>не в состоянии внести первоначальный взнос при приобретении жилья с использованием ипотечного жилищного кредита.</w:t>
      </w:r>
    </w:p>
    <w:p w:rsidR="00D469B4" w:rsidRDefault="00D469B4" w:rsidP="00833AE8">
      <w:pPr>
        <w:pStyle w:val="a4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целях преодоления негативных тенденций в демогр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фической ситуации в районе существует необходимость продолжения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мер по бюджетной поддержке улучшения жилищных условий молодых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мей </w:t>
      </w:r>
      <w:r w:rsidR="00F922EF">
        <w:rPr>
          <w:rFonts w:ascii="Times New Roman" w:hAnsi="Times New Roman" w:cs="Times New Roman"/>
          <w:sz w:val="28"/>
          <w:szCs w:val="28"/>
        </w:rPr>
        <w:t>с использованием программно-целевого метода.</w:t>
      </w:r>
    </w:p>
    <w:p w:rsidR="000F7BC1" w:rsidRDefault="000F7BC1" w:rsidP="00833AE8">
      <w:pPr>
        <w:pStyle w:val="a4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0DEB" w:rsidRPr="00410DEB" w:rsidRDefault="0081641A" w:rsidP="00410DEB">
      <w:pPr>
        <w:pStyle w:val="a4"/>
        <w:widowControl w:val="0"/>
        <w:numPr>
          <w:ilvl w:val="0"/>
          <w:numId w:val="1"/>
        </w:numPr>
        <w:spacing w:after="0" w:line="240" w:lineRule="auto"/>
        <w:jc w:val="center"/>
        <w:rPr>
          <w:b/>
          <w:szCs w:val="28"/>
        </w:rPr>
      </w:pPr>
      <w:bookmarkStart w:id="0" w:name="Par570"/>
      <w:bookmarkEnd w:id="0"/>
      <w:r w:rsidRPr="00410DEB">
        <w:rPr>
          <w:rFonts w:ascii="Times New Roman" w:hAnsi="Times New Roman" w:cs="Times New Roman"/>
          <w:sz w:val="28"/>
          <w:szCs w:val="28"/>
        </w:rPr>
        <w:t>Приорите</w:t>
      </w:r>
      <w:r w:rsidR="00C63262" w:rsidRPr="00410DEB">
        <w:rPr>
          <w:rFonts w:ascii="Times New Roman" w:hAnsi="Times New Roman" w:cs="Times New Roman"/>
          <w:sz w:val="28"/>
          <w:szCs w:val="28"/>
        </w:rPr>
        <w:t>тные направления реализации программы</w:t>
      </w:r>
      <w:r w:rsidR="00897BEA" w:rsidRPr="00410DEB">
        <w:rPr>
          <w:rFonts w:ascii="Times New Roman" w:hAnsi="Times New Roman" w:cs="Times New Roman"/>
          <w:sz w:val="28"/>
          <w:szCs w:val="28"/>
        </w:rPr>
        <w:t>,</w:t>
      </w:r>
      <w:r w:rsidR="00DB2C9F" w:rsidRPr="00410DEB">
        <w:rPr>
          <w:rFonts w:ascii="Times New Roman" w:hAnsi="Times New Roman" w:cs="Times New Roman"/>
          <w:sz w:val="28"/>
          <w:szCs w:val="28"/>
        </w:rPr>
        <w:t xml:space="preserve"> </w:t>
      </w:r>
      <w:r w:rsidRPr="00410DEB">
        <w:rPr>
          <w:rFonts w:ascii="Times New Roman" w:hAnsi="Times New Roman" w:cs="Times New Roman"/>
          <w:sz w:val="28"/>
          <w:szCs w:val="28"/>
        </w:rPr>
        <w:t>цели и задачи, оп</w:t>
      </w:r>
      <w:r w:rsidRPr="00410DEB">
        <w:rPr>
          <w:rFonts w:ascii="Times New Roman" w:hAnsi="Times New Roman" w:cs="Times New Roman"/>
          <w:sz w:val="28"/>
          <w:szCs w:val="28"/>
        </w:rPr>
        <w:t>и</w:t>
      </w:r>
      <w:r w:rsidRPr="00410DEB">
        <w:rPr>
          <w:rFonts w:ascii="Times New Roman" w:hAnsi="Times New Roman" w:cs="Times New Roman"/>
          <w:sz w:val="28"/>
          <w:szCs w:val="28"/>
        </w:rPr>
        <w:t>сание основных ожидаемых конечных резуль</w:t>
      </w:r>
      <w:r w:rsidR="00C33FDD" w:rsidRPr="00410DEB">
        <w:rPr>
          <w:rFonts w:ascii="Times New Roman" w:hAnsi="Times New Roman" w:cs="Times New Roman"/>
          <w:sz w:val="28"/>
          <w:szCs w:val="28"/>
        </w:rPr>
        <w:t>татов муниципальной</w:t>
      </w:r>
      <w:r w:rsidRPr="00410DEB">
        <w:rPr>
          <w:rFonts w:ascii="Times New Roman" w:hAnsi="Times New Roman" w:cs="Times New Roman"/>
          <w:sz w:val="28"/>
          <w:szCs w:val="28"/>
        </w:rPr>
        <w:t xml:space="preserve"> пр</w:t>
      </w:r>
      <w:r w:rsidRPr="00410DEB">
        <w:rPr>
          <w:rFonts w:ascii="Times New Roman" w:hAnsi="Times New Roman" w:cs="Times New Roman"/>
          <w:sz w:val="28"/>
          <w:szCs w:val="28"/>
        </w:rPr>
        <w:t>о</w:t>
      </w:r>
      <w:r w:rsidRPr="00410DEB">
        <w:rPr>
          <w:rFonts w:ascii="Times New Roman" w:hAnsi="Times New Roman" w:cs="Times New Roman"/>
          <w:sz w:val="28"/>
          <w:szCs w:val="28"/>
        </w:rPr>
        <w:t>граммы, сроков и этапов её реализации</w:t>
      </w:r>
      <w:bookmarkStart w:id="1" w:name="sub_10201"/>
    </w:p>
    <w:p w:rsidR="00410DEB" w:rsidRDefault="00410DEB" w:rsidP="00410DEB">
      <w:pPr>
        <w:pStyle w:val="a4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4CD" w:rsidRDefault="008D64CD" w:rsidP="00410DEB">
      <w:pPr>
        <w:pStyle w:val="a4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DE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направлена на достижение значений целевых показателей, определенных </w:t>
      </w:r>
      <w:hyperlink r:id="rId9" w:history="1">
        <w:r w:rsidRPr="00410DEB">
          <w:rPr>
            <w:rFonts w:ascii="Times New Roman" w:hAnsi="Times New Roman" w:cs="Times New Roman"/>
            <w:color w:val="000000"/>
            <w:sz w:val="28"/>
            <w:szCs w:val="28"/>
          </w:rPr>
          <w:t>Указом</w:t>
        </w:r>
      </w:hyperlink>
      <w:r w:rsidRPr="00410DEB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07.05.201</w:t>
      </w:r>
      <w:r w:rsidR="005440B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10DEB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440BD">
        <w:rPr>
          <w:rFonts w:ascii="Times New Roman" w:hAnsi="Times New Roman" w:cs="Times New Roman"/>
          <w:color w:val="000000"/>
          <w:sz w:val="28"/>
          <w:szCs w:val="28"/>
        </w:rPr>
        <w:t>600</w:t>
      </w:r>
      <w:r w:rsidRPr="00410DE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440BD">
        <w:rPr>
          <w:rFonts w:ascii="Times New Roman" w:hAnsi="Times New Roman" w:cs="Times New Roman"/>
          <w:color w:val="000000"/>
          <w:sz w:val="28"/>
          <w:szCs w:val="28"/>
        </w:rPr>
        <w:t>О мерах по обеспечению граждан Российской Федерации доступным и ко</w:t>
      </w:r>
      <w:r w:rsidR="005440B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440BD">
        <w:rPr>
          <w:rFonts w:ascii="Times New Roman" w:hAnsi="Times New Roman" w:cs="Times New Roman"/>
          <w:color w:val="000000"/>
          <w:sz w:val="28"/>
          <w:szCs w:val="28"/>
        </w:rPr>
        <w:t>фортным жильем и повышению качества жилищно-коммунальных услуг»</w:t>
      </w:r>
      <w:r w:rsidR="00692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0" w:history="1">
        <w:r w:rsidRPr="00410DEB">
          <w:rPr>
            <w:rFonts w:ascii="Times New Roman" w:hAnsi="Times New Roman" w:cs="Times New Roman"/>
            <w:color w:val="000000"/>
            <w:sz w:val="28"/>
            <w:szCs w:val="28"/>
          </w:rPr>
          <w:t>го</w:t>
        </w:r>
        <w:r w:rsidRPr="00410DEB">
          <w:rPr>
            <w:rFonts w:ascii="Times New Roman" w:hAnsi="Times New Roman" w:cs="Times New Roman"/>
            <w:color w:val="000000"/>
            <w:sz w:val="28"/>
            <w:szCs w:val="28"/>
          </w:rPr>
          <w:t>с</w:t>
        </w:r>
        <w:r w:rsidRPr="00410DEB">
          <w:rPr>
            <w:rFonts w:ascii="Times New Roman" w:hAnsi="Times New Roman" w:cs="Times New Roman"/>
            <w:color w:val="000000"/>
            <w:sz w:val="28"/>
            <w:szCs w:val="28"/>
          </w:rPr>
          <w:t>ударственной программой</w:t>
        </w:r>
      </w:hyperlink>
      <w:r w:rsidRPr="00410DE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</w:t>
      </w:r>
      <w:r w:rsidRPr="00410DE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0DEB">
        <w:rPr>
          <w:rFonts w:ascii="Times New Roman" w:hAnsi="Times New Roman" w:cs="Times New Roman"/>
          <w:color w:val="000000"/>
          <w:sz w:val="28"/>
          <w:szCs w:val="28"/>
        </w:rPr>
        <w:t xml:space="preserve">ции», утвержденной </w:t>
      </w:r>
      <w:hyperlink r:id="rId11" w:history="1">
        <w:r w:rsidRPr="00410DEB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410DEB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</w:t>
      </w:r>
      <w:r w:rsidR="00692EC2">
        <w:rPr>
          <w:rFonts w:ascii="Times New Roman" w:hAnsi="Times New Roman" w:cs="Times New Roman"/>
          <w:color w:val="000000"/>
          <w:sz w:val="28"/>
          <w:szCs w:val="28"/>
        </w:rPr>
        <w:t>й Федерации от 30.12.2017 №</w:t>
      </w:r>
      <w:r w:rsidR="003122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EC2">
        <w:rPr>
          <w:rFonts w:ascii="Times New Roman" w:hAnsi="Times New Roman" w:cs="Times New Roman"/>
          <w:color w:val="000000"/>
          <w:sz w:val="28"/>
          <w:szCs w:val="28"/>
        </w:rPr>
        <w:t xml:space="preserve">1710, государственной программой Алтайского края </w:t>
      </w:r>
      <w:r w:rsidR="00692EC2" w:rsidRPr="00410DEB">
        <w:rPr>
          <w:rFonts w:ascii="Times New Roman" w:hAnsi="Times New Roman" w:cs="Times New Roman"/>
          <w:color w:val="000000"/>
          <w:sz w:val="28"/>
          <w:szCs w:val="28"/>
        </w:rPr>
        <w:t>«Обеспеч</w:t>
      </w:r>
      <w:r w:rsidR="00692EC2" w:rsidRPr="00410DE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92EC2" w:rsidRPr="00410DEB">
        <w:rPr>
          <w:rFonts w:ascii="Times New Roman" w:hAnsi="Times New Roman" w:cs="Times New Roman"/>
          <w:color w:val="000000"/>
          <w:sz w:val="28"/>
          <w:szCs w:val="28"/>
        </w:rPr>
        <w:t>ние доступным и комфортным жильем</w:t>
      </w:r>
      <w:r w:rsidR="00692EC2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Алтайского края», </w:t>
      </w:r>
      <w:r w:rsidR="00692EC2" w:rsidRPr="00410DEB">
        <w:rPr>
          <w:rFonts w:ascii="Times New Roman" w:hAnsi="Times New Roman" w:cs="Times New Roman"/>
          <w:color w:val="000000"/>
          <w:sz w:val="28"/>
          <w:szCs w:val="28"/>
        </w:rPr>
        <w:t>утве</w:t>
      </w:r>
      <w:r w:rsidR="00692EC2" w:rsidRPr="00410DE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92EC2" w:rsidRPr="00410DEB">
        <w:rPr>
          <w:rFonts w:ascii="Times New Roman" w:hAnsi="Times New Roman" w:cs="Times New Roman"/>
          <w:color w:val="000000"/>
          <w:sz w:val="28"/>
          <w:szCs w:val="28"/>
        </w:rPr>
        <w:t xml:space="preserve">жденной </w:t>
      </w:r>
      <w:hyperlink r:id="rId12" w:history="1">
        <w:r w:rsidR="00692EC2" w:rsidRPr="00410DEB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="00692EC2" w:rsidRPr="00410DEB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</w:t>
      </w:r>
      <w:r w:rsidR="009609BE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 от 28</w:t>
      </w:r>
      <w:r w:rsidR="00692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609BE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692EC2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609B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92EC2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9609BE">
        <w:rPr>
          <w:rFonts w:ascii="Times New Roman" w:hAnsi="Times New Roman" w:cs="Times New Roman"/>
          <w:color w:val="000000"/>
          <w:sz w:val="28"/>
          <w:szCs w:val="28"/>
        </w:rPr>
        <w:t>516</w:t>
      </w:r>
      <w:r w:rsidR="00692E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03D1" w:rsidRDefault="008451C1" w:rsidP="00410DEB">
      <w:pPr>
        <w:pStyle w:val="a4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Приоритетными направлениями реализации программы являются:</w:t>
      </w:r>
    </w:p>
    <w:p w:rsidR="008451C1" w:rsidRDefault="008451C1" w:rsidP="00930634">
      <w:pPr>
        <w:pStyle w:val="a4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стимулирование развития жилищного строительства;</w:t>
      </w:r>
    </w:p>
    <w:p w:rsidR="008451C1" w:rsidRDefault="008451C1" w:rsidP="00930634">
      <w:pPr>
        <w:pStyle w:val="a4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поддержка платежеспособного спроса на жилье молодых семей и семей, имеющих 3 и более детей, а также ипотечного жилищного кредитования;</w:t>
      </w:r>
    </w:p>
    <w:p w:rsidR="00122BE2" w:rsidRPr="00410DEB" w:rsidRDefault="006C6D50" w:rsidP="00930634">
      <w:pPr>
        <w:pStyle w:val="a4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успешной социализации и эффективной самореал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зации молодежи с последующей ее интеграцией в процессы социально-экономического, общественно-политического и культурного развития.</w:t>
      </w:r>
    </w:p>
    <w:bookmarkEnd w:id="1"/>
    <w:p w:rsidR="00F318C4" w:rsidRPr="00F318C4" w:rsidRDefault="006C6D50" w:rsidP="0093063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8C4">
        <w:rPr>
          <w:rFonts w:ascii="Times New Roman" w:hAnsi="Times New Roman" w:cs="Times New Roman"/>
          <w:color w:val="000000"/>
          <w:sz w:val="28"/>
          <w:szCs w:val="28"/>
        </w:rPr>
        <w:t>Целью программы является</w:t>
      </w:r>
      <w:r w:rsidR="00F318C4" w:rsidRPr="00F318C4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механизма государственной и м</w:t>
      </w:r>
      <w:r w:rsidR="00F318C4" w:rsidRPr="00F318C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318C4" w:rsidRPr="00F318C4"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ниципальной поддержки молодых семей в решении жилищной проблемы в </w:t>
      </w:r>
      <w:r w:rsidR="00F318C4" w:rsidRPr="00F318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Павловском районе Алтайского края.</w:t>
      </w:r>
    </w:p>
    <w:p w:rsidR="00F318C4" w:rsidRDefault="006C6D50" w:rsidP="0093063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8C4">
        <w:rPr>
          <w:rFonts w:ascii="Times New Roman" w:hAnsi="Times New Roman" w:cs="Times New Roman"/>
          <w:color w:val="000000"/>
          <w:sz w:val="28"/>
          <w:szCs w:val="28"/>
        </w:rPr>
        <w:t>Задачей програ</w:t>
      </w:r>
      <w:r w:rsidR="00AD3AA1" w:rsidRPr="00F318C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318C4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072938" w:rsidRPr="00F318C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="00F318C4" w:rsidRPr="00F318C4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государственной и муниципальной поддержки молодым семьям – участникам программы.</w:t>
      </w:r>
    </w:p>
    <w:p w:rsidR="00F318C4" w:rsidRPr="00F318C4" w:rsidRDefault="00F318C4" w:rsidP="0093063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обеспечит достижение следующих положител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ных результатов:</w:t>
      </w:r>
    </w:p>
    <w:p w:rsidR="00F318C4" w:rsidRDefault="00072938" w:rsidP="00930634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8C4" w:rsidRPr="00D409D0">
        <w:rPr>
          <w:rFonts w:ascii="Times New Roman" w:hAnsi="Times New Roman" w:cs="Times New Roman"/>
          <w:sz w:val="28"/>
          <w:szCs w:val="28"/>
        </w:rPr>
        <w:t>свидетельство о праве на получение социальной выплаты на приобрет</w:t>
      </w:r>
      <w:r w:rsidR="00F318C4" w:rsidRPr="00D409D0">
        <w:rPr>
          <w:rFonts w:ascii="Times New Roman" w:hAnsi="Times New Roman" w:cs="Times New Roman"/>
          <w:sz w:val="28"/>
          <w:szCs w:val="28"/>
        </w:rPr>
        <w:t>е</w:t>
      </w:r>
      <w:r w:rsidR="00F318C4" w:rsidRPr="00D409D0">
        <w:rPr>
          <w:rFonts w:ascii="Times New Roman" w:hAnsi="Times New Roman" w:cs="Times New Roman"/>
          <w:sz w:val="28"/>
          <w:szCs w:val="28"/>
        </w:rPr>
        <w:t>ние (строительство) жилого помещения</w:t>
      </w:r>
      <w:r w:rsidR="00F318C4">
        <w:rPr>
          <w:rFonts w:ascii="Times New Roman" w:hAnsi="Times New Roman" w:cs="Times New Roman"/>
          <w:sz w:val="28"/>
          <w:szCs w:val="28"/>
        </w:rPr>
        <w:t xml:space="preserve"> получат </w:t>
      </w:r>
      <w:r w:rsidR="00641FAA" w:rsidRPr="00641FAA">
        <w:rPr>
          <w:rFonts w:ascii="Times New Roman" w:hAnsi="Times New Roman" w:cs="Times New Roman"/>
          <w:sz w:val="28"/>
          <w:szCs w:val="28"/>
        </w:rPr>
        <w:t>96</w:t>
      </w:r>
      <w:r w:rsidR="00F318C4" w:rsidRPr="00641FAA">
        <w:rPr>
          <w:rFonts w:ascii="Times New Roman" w:hAnsi="Times New Roman" w:cs="Times New Roman"/>
          <w:sz w:val="28"/>
          <w:szCs w:val="28"/>
        </w:rPr>
        <w:t xml:space="preserve"> молоды</w:t>
      </w:r>
      <w:r w:rsidR="00D275C8" w:rsidRPr="00641FAA">
        <w:rPr>
          <w:rFonts w:ascii="Times New Roman" w:hAnsi="Times New Roman" w:cs="Times New Roman"/>
          <w:sz w:val="28"/>
          <w:szCs w:val="28"/>
        </w:rPr>
        <w:t>х</w:t>
      </w:r>
      <w:r w:rsidR="00F318C4">
        <w:rPr>
          <w:rFonts w:ascii="Times New Roman" w:hAnsi="Times New Roman" w:cs="Times New Roman"/>
          <w:sz w:val="28"/>
          <w:szCs w:val="28"/>
        </w:rPr>
        <w:t xml:space="preserve"> сем</w:t>
      </w:r>
      <w:r w:rsidR="00D275C8">
        <w:rPr>
          <w:rFonts w:ascii="Times New Roman" w:hAnsi="Times New Roman" w:cs="Times New Roman"/>
          <w:sz w:val="28"/>
          <w:szCs w:val="28"/>
        </w:rPr>
        <w:t>ей</w:t>
      </w:r>
      <w:r w:rsidR="00F318C4">
        <w:rPr>
          <w:rFonts w:ascii="Times New Roman" w:hAnsi="Times New Roman" w:cs="Times New Roman"/>
          <w:sz w:val="28"/>
          <w:szCs w:val="28"/>
        </w:rPr>
        <w:t>;</w:t>
      </w:r>
    </w:p>
    <w:p w:rsidR="00B33C54" w:rsidRDefault="00B33C54" w:rsidP="0093063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индикаторах программы и их значениях приведены в прил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жении 1 к муниципальной программе.</w:t>
      </w:r>
    </w:p>
    <w:p w:rsidR="00F318C4" w:rsidRDefault="00692EC2" w:rsidP="0093063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муниципальной программы будет осуществляться </w:t>
      </w:r>
      <w:r w:rsidRPr="00641FAA">
        <w:rPr>
          <w:rFonts w:ascii="Times New Roman" w:hAnsi="Times New Roman" w:cs="Times New Roman"/>
          <w:color w:val="000000"/>
          <w:sz w:val="28"/>
          <w:szCs w:val="28"/>
        </w:rPr>
        <w:t>с 202</w:t>
      </w:r>
      <w:r w:rsidR="009609BE" w:rsidRPr="00641FA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C78B9">
        <w:rPr>
          <w:rFonts w:ascii="Times New Roman" w:hAnsi="Times New Roman" w:cs="Times New Roman"/>
          <w:color w:val="000000"/>
          <w:sz w:val="28"/>
          <w:szCs w:val="28"/>
        </w:rPr>
        <w:t xml:space="preserve"> по 2030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годы без деления на этапы.</w:t>
      </w:r>
    </w:p>
    <w:p w:rsidR="00692EC2" w:rsidRPr="00F318C4" w:rsidRDefault="00692EC2" w:rsidP="00F318C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1166" w:rsidRPr="00381433" w:rsidRDefault="00671166" w:rsidP="00381433">
      <w:pPr>
        <w:pStyle w:val="a4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433">
        <w:rPr>
          <w:rFonts w:ascii="Times New Roman" w:hAnsi="Times New Roman" w:cs="Times New Roman"/>
          <w:sz w:val="28"/>
          <w:szCs w:val="28"/>
        </w:rPr>
        <w:t>Обобщенная характеристика мероприятий</w:t>
      </w:r>
      <w:r w:rsidR="00833AE8" w:rsidRPr="00381433">
        <w:rPr>
          <w:rFonts w:ascii="Times New Roman" w:hAnsi="Times New Roman" w:cs="Times New Roman"/>
          <w:sz w:val="28"/>
          <w:szCs w:val="28"/>
        </w:rPr>
        <w:t xml:space="preserve"> </w:t>
      </w:r>
      <w:r w:rsidR="00471BD9" w:rsidRPr="00381433">
        <w:rPr>
          <w:rFonts w:ascii="Times New Roman" w:hAnsi="Times New Roman" w:cs="Times New Roman"/>
          <w:sz w:val="28"/>
          <w:szCs w:val="28"/>
        </w:rPr>
        <w:t>муниципальной</w:t>
      </w:r>
      <w:r w:rsidRPr="00381433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381433" w:rsidRPr="00DE6C00" w:rsidRDefault="00381433" w:rsidP="00DE6C00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71166" w:rsidRPr="007D41C1" w:rsidRDefault="00381433" w:rsidP="0038143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жильем молодых семей в рамках реализации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планируется осуществление социальных выплат молодым семьям на приобретение (строительство) жилья, а также жилого помещения, являющегося объектом долевого строительства.</w:t>
      </w:r>
    </w:p>
    <w:p w:rsidR="00671166" w:rsidRPr="007D41C1" w:rsidRDefault="00671166" w:rsidP="00833AE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1C1">
        <w:rPr>
          <w:rFonts w:ascii="Times New Roman" w:hAnsi="Times New Roman" w:cs="Times New Roman"/>
          <w:sz w:val="28"/>
          <w:szCs w:val="28"/>
        </w:rPr>
        <w:t>Перечень мероприятий программы, реализуемых с участием средств бюджетов всех уровней и внебюджетных источников, представлен в прилож</w:t>
      </w:r>
      <w:r w:rsidRPr="007D41C1">
        <w:rPr>
          <w:rFonts w:ascii="Times New Roman" w:hAnsi="Times New Roman" w:cs="Times New Roman"/>
          <w:sz w:val="28"/>
          <w:szCs w:val="28"/>
        </w:rPr>
        <w:t>е</w:t>
      </w:r>
      <w:r w:rsidRPr="007D41C1">
        <w:rPr>
          <w:rFonts w:ascii="Times New Roman" w:hAnsi="Times New Roman" w:cs="Times New Roman"/>
          <w:sz w:val="28"/>
          <w:szCs w:val="28"/>
        </w:rPr>
        <w:t>нии 2</w:t>
      </w:r>
      <w:r w:rsidR="00930634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Pr="007D41C1">
        <w:rPr>
          <w:rFonts w:ascii="Times New Roman" w:hAnsi="Times New Roman" w:cs="Times New Roman"/>
          <w:sz w:val="28"/>
          <w:szCs w:val="28"/>
        </w:rPr>
        <w:t>.</w:t>
      </w:r>
    </w:p>
    <w:p w:rsidR="006C7E23" w:rsidRPr="007D41C1" w:rsidRDefault="006C7E23" w:rsidP="007D41C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634" w:rsidRDefault="007D7AC4" w:rsidP="007D41C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41C1">
        <w:rPr>
          <w:rFonts w:ascii="Times New Roman" w:hAnsi="Times New Roman" w:cs="Times New Roman"/>
          <w:sz w:val="28"/>
          <w:szCs w:val="28"/>
        </w:rPr>
        <w:t xml:space="preserve">4. </w:t>
      </w:r>
      <w:r w:rsidRPr="00540D7C">
        <w:rPr>
          <w:rFonts w:ascii="Times New Roman" w:hAnsi="Times New Roman" w:cs="Times New Roman"/>
          <w:sz w:val="28"/>
          <w:szCs w:val="28"/>
        </w:rPr>
        <w:t xml:space="preserve">Общий объем финансовых ресурсов, </w:t>
      </w:r>
      <w:r w:rsidR="00471BEF" w:rsidRPr="00540D7C">
        <w:rPr>
          <w:rFonts w:ascii="Times New Roman" w:hAnsi="Times New Roman" w:cs="Times New Roman"/>
          <w:sz w:val="28"/>
          <w:szCs w:val="28"/>
        </w:rPr>
        <w:t xml:space="preserve">необходимых </w:t>
      </w:r>
    </w:p>
    <w:p w:rsidR="007D7AC4" w:rsidRPr="00540D7C" w:rsidRDefault="00471BEF" w:rsidP="007D41C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0D7C">
        <w:rPr>
          <w:rFonts w:ascii="Times New Roman" w:hAnsi="Times New Roman" w:cs="Times New Roman"/>
          <w:sz w:val="28"/>
          <w:szCs w:val="28"/>
        </w:rPr>
        <w:t>для реализации</w:t>
      </w:r>
      <w:r w:rsidR="007D7AC4" w:rsidRPr="00540D7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471BEF" w:rsidRPr="005A2EFC" w:rsidRDefault="00471BEF" w:rsidP="007D41C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F1D6C" w:rsidRPr="00815325" w:rsidRDefault="00FF1D6C" w:rsidP="00FF1D6C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815325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средств:</w:t>
      </w:r>
    </w:p>
    <w:p w:rsidR="00FF1D6C" w:rsidRPr="00815325" w:rsidRDefault="00FF1D6C" w:rsidP="00FF1D6C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815325">
        <w:rPr>
          <w:rFonts w:ascii="Times New Roman" w:hAnsi="Times New Roman"/>
          <w:sz w:val="28"/>
          <w:szCs w:val="28"/>
        </w:rPr>
        <w:t>местных бюджетов – в соответствии с решениями представительных о</w:t>
      </w:r>
      <w:r w:rsidRPr="00815325">
        <w:rPr>
          <w:rFonts w:ascii="Times New Roman" w:hAnsi="Times New Roman"/>
          <w:sz w:val="28"/>
          <w:szCs w:val="28"/>
        </w:rPr>
        <w:t>р</w:t>
      </w:r>
      <w:r w:rsidRPr="00815325">
        <w:rPr>
          <w:rFonts w:ascii="Times New Roman" w:hAnsi="Times New Roman"/>
          <w:sz w:val="28"/>
          <w:szCs w:val="28"/>
        </w:rPr>
        <w:t>ганов муниципальных образований Павловского района о местных бюджетах на соответствующий финансовый год</w:t>
      </w:r>
      <w:r>
        <w:rPr>
          <w:rFonts w:ascii="Times New Roman" w:hAnsi="Times New Roman"/>
          <w:sz w:val="28"/>
          <w:szCs w:val="28"/>
        </w:rPr>
        <w:t xml:space="preserve"> и на плановый период</w:t>
      </w:r>
      <w:r w:rsidRPr="00815325">
        <w:rPr>
          <w:rFonts w:ascii="Times New Roman" w:hAnsi="Times New Roman"/>
          <w:sz w:val="28"/>
          <w:szCs w:val="28"/>
        </w:rPr>
        <w:t>;</w:t>
      </w:r>
    </w:p>
    <w:p w:rsidR="00FF1D6C" w:rsidRPr="00815325" w:rsidRDefault="00FF1D6C" w:rsidP="00FF1D6C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815325">
        <w:rPr>
          <w:rFonts w:ascii="Times New Roman" w:hAnsi="Times New Roman"/>
          <w:sz w:val="28"/>
          <w:szCs w:val="28"/>
        </w:rPr>
        <w:t>краевого бюджета – в соответствии с законом Алтайского края  о краевом бюджете на соответствующий финансовый год и на плановый период;</w:t>
      </w:r>
    </w:p>
    <w:p w:rsidR="00FF1D6C" w:rsidRPr="00815325" w:rsidRDefault="00FF1D6C" w:rsidP="00FF1D6C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815325">
        <w:rPr>
          <w:rFonts w:ascii="Times New Roman" w:hAnsi="Times New Roman"/>
          <w:sz w:val="28"/>
          <w:szCs w:val="28"/>
        </w:rPr>
        <w:t>федерального бюджета – в соответствии с федеральным законом о фед</w:t>
      </w:r>
      <w:r w:rsidRPr="00815325">
        <w:rPr>
          <w:rFonts w:ascii="Times New Roman" w:hAnsi="Times New Roman"/>
          <w:sz w:val="28"/>
          <w:szCs w:val="28"/>
        </w:rPr>
        <w:t>е</w:t>
      </w:r>
      <w:r w:rsidRPr="00815325">
        <w:rPr>
          <w:rFonts w:ascii="Times New Roman" w:hAnsi="Times New Roman"/>
          <w:sz w:val="28"/>
          <w:szCs w:val="28"/>
        </w:rPr>
        <w:t>ральном бюджете на соответствующий финансовый год и на плановый период;</w:t>
      </w:r>
    </w:p>
    <w:p w:rsidR="00FF1D6C" w:rsidRPr="00815325" w:rsidRDefault="00FF1D6C" w:rsidP="00FF1D6C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815325">
        <w:rPr>
          <w:rFonts w:ascii="Times New Roman" w:hAnsi="Times New Roman"/>
          <w:sz w:val="28"/>
          <w:szCs w:val="28"/>
        </w:rPr>
        <w:t>внебюджетных источников – в соответствии с заявленными проектами.</w:t>
      </w:r>
    </w:p>
    <w:p w:rsidR="00FF1D6C" w:rsidRPr="00815325" w:rsidRDefault="00FF1D6C" w:rsidP="00FF1D6C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815325">
        <w:rPr>
          <w:rFonts w:ascii="Times New Roman" w:hAnsi="Times New Roman"/>
          <w:sz w:val="28"/>
          <w:szCs w:val="28"/>
        </w:rPr>
        <w:t>Средства на реализацию программы из федерального, краевого и местных бюджетов выделяются в пределах утвержденных бюджетных ассигнований на соответствующий финансовый год. Объемы финансирования программы по</w:t>
      </w:r>
      <w:r w:rsidRPr="00815325">
        <w:rPr>
          <w:rFonts w:ascii="Times New Roman" w:hAnsi="Times New Roman"/>
          <w:sz w:val="28"/>
          <w:szCs w:val="28"/>
        </w:rPr>
        <w:t>д</w:t>
      </w:r>
      <w:r w:rsidRPr="00815325">
        <w:rPr>
          <w:rFonts w:ascii="Times New Roman" w:hAnsi="Times New Roman"/>
          <w:sz w:val="28"/>
          <w:szCs w:val="28"/>
        </w:rPr>
        <w:t>лежат ежегодному уточнению исходя из возможностей бюджетов.</w:t>
      </w:r>
    </w:p>
    <w:p w:rsidR="00FF1D6C" w:rsidRPr="00FB5DBA" w:rsidRDefault="00FF1D6C" w:rsidP="00FF1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B5DBA">
        <w:rPr>
          <w:rFonts w:ascii="Times New Roman" w:eastAsia="Times New Roman" w:hAnsi="Times New Roman"/>
          <w:sz w:val="28"/>
          <w:szCs w:val="28"/>
        </w:rPr>
        <w:t xml:space="preserve">Общий объем финансирования программных мероприятий составляет </w:t>
      </w:r>
      <w:r w:rsidR="003B2D5F">
        <w:rPr>
          <w:rFonts w:ascii="Times New Roman" w:hAnsi="Times New Roman" w:cs="Times New Roman"/>
          <w:sz w:val="28"/>
          <w:szCs w:val="28"/>
        </w:rPr>
        <w:t>260 505,5</w:t>
      </w:r>
      <w:r w:rsidRPr="00285D47">
        <w:rPr>
          <w:rFonts w:ascii="Times New Roman" w:hAnsi="Times New Roman" w:cs="Times New Roman"/>
          <w:sz w:val="28"/>
          <w:szCs w:val="28"/>
        </w:rPr>
        <w:t xml:space="preserve"> </w:t>
      </w:r>
      <w:r w:rsidRPr="00FB5DBA">
        <w:rPr>
          <w:rFonts w:ascii="Times New Roman" w:eastAsia="Times New Roman" w:hAnsi="Times New Roman"/>
          <w:sz w:val="28"/>
          <w:szCs w:val="28"/>
        </w:rPr>
        <w:t xml:space="preserve">тыс. рублей (в ценах соответствующих лет), </w:t>
      </w:r>
      <w:r>
        <w:rPr>
          <w:rFonts w:ascii="Times New Roman" w:eastAsia="Times New Roman" w:hAnsi="Times New Roman"/>
          <w:sz w:val="28"/>
          <w:szCs w:val="28"/>
        </w:rPr>
        <w:t>из них</w:t>
      </w:r>
      <w:r w:rsidRPr="00FB5DBA">
        <w:rPr>
          <w:rFonts w:ascii="Times New Roman" w:eastAsia="Times New Roman" w:hAnsi="Times New Roman"/>
          <w:sz w:val="28"/>
          <w:szCs w:val="28"/>
        </w:rPr>
        <w:t>:</w:t>
      </w:r>
    </w:p>
    <w:p w:rsidR="00E15676" w:rsidRPr="00FD2924" w:rsidRDefault="00E15676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D2924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</w:t>
      </w:r>
      <w:r w:rsidR="00641FAA">
        <w:rPr>
          <w:rFonts w:ascii="Times New Roman" w:hAnsi="Times New Roman" w:cs="Times New Roman"/>
          <w:sz w:val="28"/>
          <w:szCs w:val="28"/>
        </w:rPr>
        <w:t>30 470</w:t>
      </w:r>
      <w:r w:rsidRPr="00FD292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E15676" w:rsidRPr="006B15E1" w:rsidRDefault="00E15676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B15E1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E15676" w:rsidRPr="006B15E1" w:rsidRDefault="00E15676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B15E1">
        <w:rPr>
          <w:rFonts w:ascii="Times New Roman" w:hAnsi="Times New Roman" w:cs="Times New Roman"/>
          <w:sz w:val="28"/>
          <w:szCs w:val="28"/>
        </w:rPr>
        <w:t>202</w:t>
      </w:r>
      <w:r w:rsidR="00641FAA">
        <w:rPr>
          <w:rFonts w:ascii="Times New Roman" w:hAnsi="Times New Roman" w:cs="Times New Roman"/>
          <w:sz w:val="28"/>
          <w:szCs w:val="28"/>
        </w:rPr>
        <w:t>5</w:t>
      </w:r>
      <w:r w:rsidRPr="006B15E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41FAA">
        <w:rPr>
          <w:rFonts w:ascii="Times New Roman" w:hAnsi="Times New Roman" w:cs="Times New Roman"/>
          <w:sz w:val="28"/>
          <w:szCs w:val="28"/>
        </w:rPr>
        <w:t>4125</w:t>
      </w:r>
      <w:r w:rsidRPr="006B15E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15676" w:rsidRPr="006B15E1" w:rsidRDefault="00641FAA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E1567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5 269</w:t>
      </w:r>
      <w:r w:rsidR="00E15676" w:rsidRPr="006B15E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15676" w:rsidRPr="006B15E1" w:rsidRDefault="00641FAA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2027</w:t>
      </w:r>
      <w:r w:rsidR="00E15676" w:rsidRPr="006B15E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5 269</w:t>
      </w:r>
      <w:r w:rsidR="00E15676">
        <w:rPr>
          <w:rFonts w:ascii="Times New Roman" w:hAnsi="Times New Roman" w:cs="Times New Roman"/>
          <w:sz w:val="28"/>
          <w:szCs w:val="28"/>
        </w:rPr>
        <w:t xml:space="preserve"> </w:t>
      </w:r>
      <w:r w:rsidR="00E15676" w:rsidRPr="006B15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E15676" w:rsidRDefault="00641FAA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="00E15676" w:rsidRPr="006B15E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5 269</w:t>
      </w:r>
      <w:r w:rsidR="00E15676">
        <w:rPr>
          <w:rFonts w:ascii="Times New Roman" w:hAnsi="Times New Roman" w:cs="Times New Roman"/>
          <w:sz w:val="28"/>
          <w:szCs w:val="28"/>
        </w:rPr>
        <w:t xml:space="preserve"> </w:t>
      </w:r>
      <w:r w:rsidR="00E15676" w:rsidRPr="006B15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641FAA" w:rsidRDefault="00641FAA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2029 год – 5 269 тыс. рублей;</w:t>
      </w:r>
    </w:p>
    <w:p w:rsidR="00641FAA" w:rsidRDefault="00641FAA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2030 год – 5 269 тыс. рублей;</w:t>
      </w:r>
    </w:p>
    <w:p w:rsidR="00312296" w:rsidRPr="00312296" w:rsidRDefault="00312296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12"/>
          <w:szCs w:val="12"/>
        </w:rPr>
      </w:pPr>
    </w:p>
    <w:p w:rsidR="00E15676" w:rsidRPr="00FD2924" w:rsidRDefault="00E15676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D2924">
        <w:rPr>
          <w:rFonts w:ascii="Times New Roman" w:hAnsi="Times New Roman" w:cs="Times New Roman"/>
          <w:sz w:val="28"/>
          <w:szCs w:val="28"/>
        </w:rPr>
        <w:t>средства краевого бюджета-</w:t>
      </w:r>
      <w:r w:rsidR="003B2D5F">
        <w:rPr>
          <w:rFonts w:ascii="Times New Roman" w:hAnsi="Times New Roman" w:cs="Times New Roman"/>
          <w:sz w:val="28"/>
          <w:szCs w:val="28"/>
        </w:rPr>
        <w:t>30 721</w:t>
      </w:r>
      <w:r w:rsidRPr="00FD2924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E15676" w:rsidRPr="00FD2924" w:rsidRDefault="00E15676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D2924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E15676" w:rsidRPr="00772C87" w:rsidRDefault="00E15676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72C87">
        <w:rPr>
          <w:rFonts w:ascii="Times New Roman" w:hAnsi="Times New Roman" w:cs="Times New Roman"/>
          <w:sz w:val="28"/>
          <w:szCs w:val="28"/>
        </w:rPr>
        <w:t>202</w:t>
      </w:r>
      <w:r w:rsidR="00641FAA">
        <w:rPr>
          <w:rFonts w:ascii="Times New Roman" w:hAnsi="Times New Roman" w:cs="Times New Roman"/>
          <w:sz w:val="28"/>
          <w:szCs w:val="28"/>
        </w:rPr>
        <w:t>5</w:t>
      </w:r>
      <w:r w:rsidRPr="00772C8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B2D5F">
        <w:rPr>
          <w:rFonts w:ascii="Times New Roman" w:hAnsi="Times New Roman" w:cs="Times New Roman"/>
          <w:sz w:val="28"/>
          <w:szCs w:val="28"/>
        </w:rPr>
        <w:t>5409,5</w:t>
      </w:r>
      <w:r w:rsidRPr="00772C8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15676" w:rsidRPr="00772C87" w:rsidRDefault="00641FAA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E15676" w:rsidRPr="00772C87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5062,3</w:t>
      </w:r>
      <w:r w:rsidR="00E15676" w:rsidRPr="00772C87">
        <w:rPr>
          <w:rFonts w:ascii="Times New Roman" w:hAnsi="Times New Roman" w:cs="Times New Roman"/>
          <w:sz w:val="28"/>
          <w:szCs w:val="28"/>
        </w:rPr>
        <w:t>тыс. рублей;</w:t>
      </w:r>
    </w:p>
    <w:p w:rsidR="00E15676" w:rsidRPr="00772C87" w:rsidRDefault="00641FAA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="00E15676" w:rsidRPr="00772C87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5062,3</w:t>
      </w:r>
      <w:r w:rsidRPr="00772C87">
        <w:rPr>
          <w:rFonts w:ascii="Times New Roman" w:hAnsi="Times New Roman" w:cs="Times New Roman"/>
          <w:sz w:val="28"/>
          <w:szCs w:val="28"/>
        </w:rPr>
        <w:t>тыс. рублей</w:t>
      </w:r>
      <w:r w:rsidR="00E15676" w:rsidRPr="00772C87">
        <w:rPr>
          <w:rFonts w:ascii="Times New Roman" w:hAnsi="Times New Roman" w:cs="Times New Roman"/>
          <w:sz w:val="28"/>
          <w:szCs w:val="28"/>
        </w:rPr>
        <w:t>;</w:t>
      </w:r>
    </w:p>
    <w:p w:rsidR="00E15676" w:rsidRDefault="00641FAA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="00E15676" w:rsidRPr="00772C87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5062,3</w:t>
      </w:r>
      <w:r w:rsidRPr="00772C87">
        <w:rPr>
          <w:rFonts w:ascii="Times New Roman" w:hAnsi="Times New Roman" w:cs="Times New Roman"/>
          <w:sz w:val="28"/>
          <w:szCs w:val="28"/>
        </w:rPr>
        <w:t>тыс. рублей</w:t>
      </w:r>
      <w:r w:rsidR="00E15676" w:rsidRPr="00772C87">
        <w:rPr>
          <w:rFonts w:ascii="Times New Roman" w:hAnsi="Times New Roman" w:cs="Times New Roman"/>
          <w:sz w:val="28"/>
          <w:szCs w:val="28"/>
        </w:rPr>
        <w:t>;</w:t>
      </w:r>
    </w:p>
    <w:p w:rsidR="00641FAA" w:rsidRDefault="00641FAA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2029 год </w:t>
      </w:r>
      <w:r w:rsidR="00846316" w:rsidRPr="00772C8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5062,3</w:t>
      </w:r>
      <w:r w:rsidRPr="00772C87">
        <w:rPr>
          <w:rFonts w:ascii="Times New Roman" w:hAnsi="Times New Roman" w:cs="Times New Roman"/>
          <w:sz w:val="28"/>
          <w:szCs w:val="28"/>
        </w:rPr>
        <w:t>тыс. рублей</w:t>
      </w:r>
      <w:r w:rsidR="00846316">
        <w:rPr>
          <w:rFonts w:ascii="Times New Roman" w:hAnsi="Times New Roman" w:cs="Times New Roman"/>
          <w:sz w:val="28"/>
          <w:szCs w:val="28"/>
        </w:rPr>
        <w:t>;</w:t>
      </w:r>
    </w:p>
    <w:p w:rsidR="00846316" w:rsidRDefault="00846316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2030 год </w:t>
      </w:r>
      <w:r w:rsidRPr="00772C8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5062,3</w:t>
      </w:r>
      <w:r w:rsidRPr="00772C87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2296" w:rsidRPr="00312296" w:rsidRDefault="00312296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12"/>
          <w:szCs w:val="12"/>
        </w:rPr>
      </w:pPr>
    </w:p>
    <w:p w:rsidR="00E15676" w:rsidRPr="00772C87" w:rsidRDefault="00E15676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72C87">
        <w:rPr>
          <w:rFonts w:ascii="Times New Roman" w:hAnsi="Times New Roman" w:cs="Times New Roman"/>
          <w:sz w:val="28"/>
          <w:szCs w:val="28"/>
        </w:rPr>
        <w:t xml:space="preserve">средства местного бюджета- </w:t>
      </w:r>
      <w:r w:rsidR="00846316">
        <w:rPr>
          <w:rFonts w:ascii="Times New Roman" w:hAnsi="Times New Roman" w:cs="Times New Roman"/>
          <w:sz w:val="28"/>
          <w:szCs w:val="28"/>
        </w:rPr>
        <w:t>30 067,50</w:t>
      </w:r>
      <w:r w:rsidRPr="00772C87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E15676" w:rsidRPr="00772C87" w:rsidRDefault="00E15676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72C87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E15676" w:rsidRPr="00772C87" w:rsidRDefault="00E15676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72C87">
        <w:rPr>
          <w:rFonts w:ascii="Times New Roman" w:hAnsi="Times New Roman" w:cs="Times New Roman"/>
          <w:sz w:val="28"/>
          <w:szCs w:val="28"/>
        </w:rPr>
        <w:t>202</w:t>
      </w:r>
      <w:r w:rsidR="00846316">
        <w:rPr>
          <w:rFonts w:ascii="Times New Roman" w:hAnsi="Times New Roman" w:cs="Times New Roman"/>
          <w:sz w:val="28"/>
          <w:szCs w:val="28"/>
        </w:rPr>
        <w:t>5</w:t>
      </w:r>
      <w:r w:rsidRPr="00772C8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46316">
        <w:rPr>
          <w:rFonts w:ascii="Times New Roman" w:hAnsi="Times New Roman" w:cs="Times New Roman"/>
          <w:sz w:val="28"/>
          <w:szCs w:val="28"/>
        </w:rPr>
        <w:t>5 284</w:t>
      </w:r>
      <w:r w:rsidRPr="00772C8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15676" w:rsidRPr="00772C87" w:rsidRDefault="00846316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E15676" w:rsidRPr="00772C87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4 956,7</w:t>
      </w:r>
      <w:r w:rsidR="00E15676" w:rsidRPr="00772C8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15676" w:rsidRPr="00772C87" w:rsidRDefault="00846316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="00E15676" w:rsidRPr="00772C8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D42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956,7</w:t>
      </w:r>
      <w:r w:rsidR="00E15676" w:rsidRPr="00772C8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15676" w:rsidRDefault="00846316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="00E15676" w:rsidRPr="00772C87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4 956,7</w:t>
      </w:r>
      <w:r w:rsidR="00E15676" w:rsidRPr="00772C8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6316" w:rsidRDefault="00846316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2029 год – 4 956,7 </w:t>
      </w:r>
      <w:r w:rsidRPr="00772C87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6316" w:rsidRDefault="00846316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2030 год – 4 956,7 7</w:t>
      </w:r>
      <w:r w:rsidRPr="00772C8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6316" w:rsidRPr="00312296" w:rsidRDefault="00846316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12"/>
          <w:szCs w:val="12"/>
        </w:rPr>
      </w:pPr>
    </w:p>
    <w:p w:rsidR="00E15676" w:rsidRPr="00A479FF" w:rsidRDefault="00B532D2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</w:t>
      </w:r>
      <w:r w:rsidR="00E15676" w:rsidRPr="00A479FF">
        <w:rPr>
          <w:rFonts w:ascii="Times New Roman" w:hAnsi="Times New Roman" w:cs="Times New Roman"/>
          <w:sz w:val="28"/>
          <w:szCs w:val="28"/>
        </w:rPr>
        <w:t xml:space="preserve"> средства – </w:t>
      </w:r>
      <w:r w:rsidR="008405AE">
        <w:rPr>
          <w:rFonts w:ascii="Times New Roman" w:hAnsi="Times New Roman" w:cs="Times New Roman"/>
          <w:sz w:val="28"/>
          <w:szCs w:val="28"/>
        </w:rPr>
        <w:t>169 247</w:t>
      </w:r>
      <w:r w:rsidR="00E15676" w:rsidRPr="00A479FF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E15676" w:rsidRPr="00A479FF" w:rsidRDefault="00E15676" w:rsidP="00E15676">
      <w:pPr>
        <w:widowControl w:val="0"/>
        <w:tabs>
          <w:tab w:val="center" w:pos="3222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479FF">
        <w:rPr>
          <w:rFonts w:ascii="Times New Roman" w:hAnsi="Times New Roman" w:cs="Times New Roman"/>
          <w:sz w:val="28"/>
          <w:szCs w:val="28"/>
        </w:rPr>
        <w:t>в том числе по годам:</w:t>
      </w:r>
      <w:r w:rsidRPr="00A479FF">
        <w:rPr>
          <w:rFonts w:ascii="Times New Roman" w:hAnsi="Times New Roman" w:cs="Times New Roman"/>
          <w:sz w:val="28"/>
          <w:szCs w:val="28"/>
        </w:rPr>
        <w:tab/>
      </w:r>
    </w:p>
    <w:p w:rsidR="00E15676" w:rsidRPr="00A479FF" w:rsidRDefault="00E15676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405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405AE">
        <w:rPr>
          <w:rFonts w:ascii="Times New Roman" w:hAnsi="Times New Roman" w:cs="Times New Roman"/>
          <w:sz w:val="28"/>
          <w:szCs w:val="28"/>
        </w:rPr>
        <w:t xml:space="preserve">27 287 </w:t>
      </w:r>
      <w:r w:rsidRPr="00A479FF">
        <w:rPr>
          <w:rFonts w:ascii="Times New Roman" w:hAnsi="Times New Roman" w:cs="Times New Roman"/>
          <w:sz w:val="28"/>
          <w:szCs w:val="28"/>
        </w:rPr>
        <w:t>тыс. рублей;</w:t>
      </w:r>
    </w:p>
    <w:p w:rsidR="00E15676" w:rsidRPr="00A479FF" w:rsidRDefault="008405AE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E15676" w:rsidRPr="00A479F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28 392</w:t>
      </w:r>
      <w:r w:rsidR="00E15676" w:rsidRPr="00A479F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15676" w:rsidRPr="00A479FF" w:rsidRDefault="008405AE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="00E15676" w:rsidRPr="00A479F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28 392</w:t>
      </w:r>
      <w:r w:rsidR="00E15676" w:rsidRPr="00A479F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15676" w:rsidRDefault="008405AE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="00E15676" w:rsidRPr="00A479F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C3537">
        <w:rPr>
          <w:rFonts w:ascii="Times New Roman" w:hAnsi="Times New Roman" w:cs="Times New Roman"/>
          <w:sz w:val="28"/>
          <w:szCs w:val="28"/>
        </w:rPr>
        <w:t>28392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05AE" w:rsidRDefault="008405AE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2029 год – </w:t>
      </w:r>
      <w:r w:rsidR="005C3537">
        <w:rPr>
          <w:rFonts w:ascii="Times New Roman" w:hAnsi="Times New Roman" w:cs="Times New Roman"/>
          <w:sz w:val="28"/>
          <w:szCs w:val="28"/>
        </w:rPr>
        <w:t>28 392 тыс. рублей;</w:t>
      </w:r>
    </w:p>
    <w:p w:rsidR="008405AE" w:rsidRPr="008405AE" w:rsidRDefault="008405AE" w:rsidP="00E15676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405AE">
        <w:rPr>
          <w:rFonts w:ascii="Times New Roman" w:hAnsi="Times New Roman" w:cs="Times New Roman"/>
          <w:sz w:val="28"/>
          <w:szCs w:val="28"/>
        </w:rPr>
        <w:t xml:space="preserve">2030 год – </w:t>
      </w:r>
      <w:r w:rsidR="005C3537">
        <w:rPr>
          <w:rFonts w:ascii="Times New Roman" w:hAnsi="Times New Roman" w:cs="Times New Roman"/>
          <w:sz w:val="28"/>
          <w:szCs w:val="28"/>
        </w:rPr>
        <w:t>28 392 тыс. рублей.</w:t>
      </w:r>
    </w:p>
    <w:p w:rsidR="00FF1D6C" w:rsidRPr="00815325" w:rsidRDefault="00FF1D6C" w:rsidP="00FF1D6C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815325">
        <w:rPr>
          <w:rFonts w:ascii="Times New Roman" w:hAnsi="Times New Roman"/>
          <w:sz w:val="28"/>
          <w:szCs w:val="28"/>
        </w:rPr>
        <w:t>Сводная информация об объемах финансовых ресурсов, необходимых для реализации программы, приведена в приложении 3</w:t>
      </w:r>
      <w:r>
        <w:rPr>
          <w:rFonts w:ascii="Times New Roman" w:hAnsi="Times New Roman"/>
          <w:sz w:val="28"/>
          <w:szCs w:val="28"/>
        </w:rPr>
        <w:t xml:space="preserve"> к муниципальной програ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ме</w:t>
      </w:r>
      <w:r w:rsidRPr="00815325">
        <w:rPr>
          <w:rFonts w:ascii="Times New Roman" w:hAnsi="Times New Roman"/>
          <w:sz w:val="28"/>
          <w:szCs w:val="28"/>
        </w:rPr>
        <w:t>.</w:t>
      </w:r>
    </w:p>
    <w:p w:rsidR="005C3537" w:rsidRDefault="005C3537" w:rsidP="00370F42">
      <w:pPr>
        <w:pStyle w:val="1"/>
        <w:rPr>
          <w:b w:val="0"/>
          <w:szCs w:val="28"/>
        </w:rPr>
      </w:pPr>
    </w:p>
    <w:p w:rsidR="00370F42" w:rsidRPr="00CD6530" w:rsidRDefault="00370F42" w:rsidP="00370F42">
      <w:pPr>
        <w:pStyle w:val="1"/>
        <w:rPr>
          <w:b w:val="0"/>
          <w:szCs w:val="28"/>
        </w:rPr>
      </w:pPr>
      <w:r>
        <w:rPr>
          <w:b w:val="0"/>
          <w:szCs w:val="28"/>
        </w:rPr>
        <w:t>5</w:t>
      </w:r>
      <w:r w:rsidRPr="00CD6530">
        <w:rPr>
          <w:b w:val="0"/>
          <w:szCs w:val="28"/>
        </w:rPr>
        <w:t xml:space="preserve">. </w:t>
      </w:r>
      <w:r w:rsidRPr="007E21DC">
        <w:rPr>
          <w:rFonts w:eastAsiaTheme="minorEastAsia"/>
          <w:b w:val="0"/>
          <w:noProof w:val="0"/>
          <w:spacing w:val="0"/>
          <w:szCs w:val="28"/>
          <w:lang w:eastAsia="ru-RU"/>
        </w:rPr>
        <w:t>Механизм реализации муниципальной программы</w:t>
      </w:r>
      <w:r w:rsidRPr="00CD6530">
        <w:rPr>
          <w:b w:val="0"/>
          <w:szCs w:val="28"/>
        </w:rPr>
        <w:t> </w:t>
      </w:r>
    </w:p>
    <w:p w:rsidR="00370F42" w:rsidRPr="007E21DC" w:rsidRDefault="00370F42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DC">
        <w:rPr>
          <w:rFonts w:ascii="Times New Roman" w:hAnsi="Times New Roman" w:cs="Times New Roman"/>
          <w:sz w:val="28"/>
          <w:szCs w:val="28"/>
        </w:rPr>
        <w:t>Механизм реализации программы предполагает оказание государстве</w:t>
      </w:r>
      <w:r w:rsidRPr="007E21DC">
        <w:rPr>
          <w:rFonts w:ascii="Times New Roman" w:hAnsi="Times New Roman" w:cs="Times New Roman"/>
          <w:sz w:val="28"/>
          <w:szCs w:val="28"/>
        </w:rPr>
        <w:t>н</w:t>
      </w:r>
      <w:r w:rsidRPr="007E21DC">
        <w:rPr>
          <w:rFonts w:ascii="Times New Roman" w:hAnsi="Times New Roman" w:cs="Times New Roman"/>
          <w:sz w:val="28"/>
          <w:szCs w:val="28"/>
        </w:rPr>
        <w:t>ной и муниципальной поддержки молодым семьям – участникам программы в улучшении жилищных условий путем предоставления им социальных выплат на приобретение (строительство) жилья, а также жилого помещения, являющ</w:t>
      </w:r>
      <w:r w:rsidRPr="007E21DC">
        <w:rPr>
          <w:rFonts w:ascii="Times New Roman" w:hAnsi="Times New Roman" w:cs="Times New Roman"/>
          <w:sz w:val="28"/>
          <w:szCs w:val="28"/>
        </w:rPr>
        <w:t>е</w:t>
      </w:r>
      <w:r w:rsidRPr="007E21DC">
        <w:rPr>
          <w:rFonts w:ascii="Times New Roman" w:hAnsi="Times New Roman" w:cs="Times New Roman"/>
          <w:sz w:val="28"/>
          <w:szCs w:val="28"/>
        </w:rPr>
        <w:t>гося объектом долевого строительства.</w:t>
      </w:r>
    </w:p>
    <w:p w:rsidR="00370F42" w:rsidRDefault="00370F42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DC">
        <w:rPr>
          <w:rFonts w:ascii="Times New Roman" w:hAnsi="Times New Roman" w:cs="Times New Roman"/>
          <w:sz w:val="28"/>
          <w:szCs w:val="28"/>
        </w:rPr>
        <w:t>Участником программы  может стать молодая семья, возраст каждого из супругов в которой не превышает 35 лет, где один из супругов является гра</w:t>
      </w:r>
      <w:r w:rsidRPr="007E21DC">
        <w:rPr>
          <w:rFonts w:ascii="Times New Roman" w:hAnsi="Times New Roman" w:cs="Times New Roman"/>
          <w:sz w:val="28"/>
          <w:szCs w:val="28"/>
        </w:rPr>
        <w:t>ж</w:t>
      </w:r>
      <w:r w:rsidRPr="007E21DC">
        <w:rPr>
          <w:rFonts w:ascii="Times New Roman" w:hAnsi="Times New Roman" w:cs="Times New Roman"/>
          <w:sz w:val="28"/>
          <w:szCs w:val="28"/>
        </w:rPr>
        <w:t xml:space="preserve">данином Российской Федерации, либо неполная семья, состоящая из одного молодого родителя (возраст которого не превышает 35 лет), являющегося </w:t>
      </w:r>
      <w:r w:rsidRPr="007E21DC">
        <w:rPr>
          <w:rFonts w:ascii="Times New Roman" w:hAnsi="Times New Roman" w:cs="Times New Roman"/>
          <w:sz w:val="28"/>
          <w:szCs w:val="28"/>
        </w:rPr>
        <w:lastRenderedPageBreak/>
        <w:t>гражданином Российской Федерации, и одного и более детей, и нуждающаяся в улучшении жилищных условий (далее – «молодая семья»). Возраст, не прев</w:t>
      </w:r>
      <w:r w:rsidRPr="007E21DC">
        <w:rPr>
          <w:rFonts w:ascii="Times New Roman" w:hAnsi="Times New Roman" w:cs="Times New Roman"/>
          <w:sz w:val="28"/>
          <w:szCs w:val="28"/>
        </w:rPr>
        <w:t>ы</w:t>
      </w:r>
      <w:r w:rsidRPr="007E21DC">
        <w:rPr>
          <w:rFonts w:ascii="Times New Roman" w:hAnsi="Times New Roman" w:cs="Times New Roman"/>
          <w:sz w:val="28"/>
          <w:szCs w:val="28"/>
        </w:rPr>
        <w:t>шающий 35 лет, определяется на дату утверждения Правительством Алтайск</w:t>
      </w:r>
      <w:r w:rsidRPr="007E21DC">
        <w:rPr>
          <w:rFonts w:ascii="Times New Roman" w:hAnsi="Times New Roman" w:cs="Times New Roman"/>
          <w:sz w:val="28"/>
          <w:szCs w:val="28"/>
        </w:rPr>
        <w:t>о</w:t>
      </w:r>
      <w:r w:rsidRPr="007E21DC">
        <w:rPr>
          <w:rFonts w:ascii="Times New Roman" w:hAnsi="Times New Roman" w:cs="Times New Roman"/>
          <w:sz w:val="28"/>
          <w:szCs w:val="28"/>
        </w:rPr>
        <w:t>го края списка молодых семей – претендентов на получение социальной выпл</w:t>
      </w:r>
      <w:r w:rsidRPr="007E21DC">
        <w:rPr>
          <w:rFonts w:ascii="Times New Roman" w:hAnsi="Times New Roman" w:cs="Times New Roman"/>
          <w:sz w:val="28"/>
          <w:szCs w:val="28"/>
        </w:rPr>
        <w:t>а</w:t>
      </w:r>
      <w:r w:rsidRPr="007E21DC">
        <w:rPr>
          <w:rFonts w:ascii="Times New Roman" w:hAnsi="Times New Roman" w:cs="Times New Roman"/>
          <w:sz w:val="28"/>
          <w:szCs w:val="28"/>
        </w:rPr>
        <w:t>ты в планируемом году.</w:t>
      </w:r>
    </w:p>
    <w:p w:rsidR="00A9796C" w:rsidRDefault="00A9796C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 семьи, признанные ранее в установленном порядке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муниципальной программы «Обеспечение жильем молодых семей в Па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ловском районе Алтайского края», утвержденной постановлением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Павловского район от 18.12.2020 № 1251, и не реализовавшие свое право на получение социальной выплаты</w:t>
      </w:r>
      <w:r w:rsidR="009749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01.01.2025 автоматически становя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участниками </w:t>
      </w:r>
      <w:r w:rsidR="00974938">
        <w:rPr>
          <w:rFonts w:ascii="Times New Roman" w:hAnsi="Times New Roman" w:cs="Times New Roman"/>
          <w:sz w:val="28"/>
          <w:szCs w:val="28"/>
        </w:rPr>
        <w:t>данной муниципальной программы, реализуемой в рамках р</w:t>
      </w:r>
      <w:r w:rsidR="00974938">
        <w:rPr>
          <w:rFonts w:ascii="Times New Roman" w:hAnsi="Times New Roman" w:cs="Times New Roman"/>
          <w:sz w:val="28"/>
          <w:szCs w:val="28"/>
        </w:rPr>
        <w:t>е</w:t>
      </w:r>
      <w:r w:rsidR="00974938">
        <w:rPr>
          <w:rFonts w:ascii="Times New Roman" w:hAnsi="Times New Roman" w:cs="Times New Roman"/>
          <w:sz w:val="28"/>
          <w:szCs w:val="28"/>
        </w:rPr>
        <w:t>гионального проекта «Создание условий для обеспечения доступным и ко</w:t>
      </w:r>
      <w:r w:rsidR="00974938">
        <w:rPr>
          <w:rFonts w:ascii="Times New Roman" w:hAnsi="Times New Roman" w:cs="Times New Roman"/>
          <w:sz w:val="28"/>
          <w:szCs w:val="28"/>
        </w:rPr>
        <w:t>м</w:t>
      </w:r>
      <w:r w:rsidR="00974938">
        <w:rPr>
          <w:rFonts w:ascii="Times New Roman" w:hAnsi="Times New Roman" w:cs="Times New Roman"/>
          <w:sz w:val="28"/>
          <w:szCs w:val="28"/>
        </w:rPr>
        <w:t>фортным жильем отдельных категорий граждан Алтайского края» госуда</w:t>
      </w:r>
      <w:r w:rsidR="00974938">
        <w:rPr>
          <w:rFonts w:ascii="Times New Roman" w:hAnsi="Times New Roman" w:cs="Times New Roman"/>
          <w:sz w:val="28"/>
          <w:szCs w:val="28"/>
        </w:rPr>
        <w:t>р</w:t>
      </w:r>
      <w:r w:rsidR="00974938">
        <w:rPr>
          <w:rFonts w:ascii="Times New Roman" w:hAnsi="Times New Roman" w:cs="Times New Roman"/>
          <w:sz w:val="28"/>
          <w:szCs w:val="28"/>
        </w:rPr>
        <w:t>ственной программы Алтайского края «Обеспечение доступным и комфортным жильем населения Алтайского края», на предусмотренных в нем условиях.</w:t>
      </w:r>
    </w:p>
    <w:p w:rsidR="00370F42" w:rsidRPr="007E21DC" w:rsidRDefault="00370F42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DC">
        <w:rPr>
          <w:rFonts w:ascii="Times New Roman" w:hAnsi="Times New Roman" w:cs="Times New Roman"/>
          <w:sz w:val="28"/>
          <w:szCs w:val="28"/>
        </w:rPr>
        <w:t>Под нуждающимися в улучшении жилищных условий понимаются мол</w:t>
      </w:r>
      <w:r w:rsidRPr="007E21DC">
        <w:rPr>
          <w:rFonts w:ascii="Times New Roman" w:hAnsi="Times New Roman" w:cs="Times New Roman"/>
          <w:sz w:val="28"/>
          <w:szCs w:val="28"/>
        </w:rPr>
        <w:t>о</w:t>
      </w:r>
      <w:r w:rsidRPr="007E21DC">
        <w:rPr>
          <w:rFonts w:ascii="Times New Roman" w:hAnsi="Times New Roman" w:cs="Times New Roman"/>
          <w:sz w:val="28"/>
          <w:szCs w:val="28"/>
        </w:rPr>
        <w:t>дые семьи, поставленные на учет в качестве таковых до 01.03.2005, а также другие молодые семьи, признанные нуждающимися в улучшении жилищных условий в соответствии с законодательством Российской Федерации и Алта</w:t>
      </w:r>
      <w:r w:rsidRPr="007E21DC">
        <w:rPr>
          <w:rFonts w:ascii="Times New Roman" w:hAnsi="Times New Roman" w:cs="Times New Roman"/>
          <w:sz w:val="28"/>
          <w:szCs w:val="28"/>
        </w:rPr>
        <w:t>й</w:t>
      </w:r>
      <w:r w:rsidRPr="007E21DC">
        <w:rPr>
          <w:rFonts w:ascii="Times New Roman" w:hAnsi="Times New Roman" w:cs="Times New Roman"/>
          <w:sz w:val="28"/>
          <w:szCs w:val="28"/>
        </w:rPr>
        <w:t>ского края, имеющие доходы либо иные денежные средства, достаточные для оплаты стоимости жилья в части, превышающей размер предоставляемой соц</w:t>
      </w:r>
      <w:r w:rsidRPr="007E21DC">
        <w:rPr>
          <w:rFonts w:ascii="Times New Roman" w:hAnsi="Times New Roman" w:cs="Times New Roman"/>
          <w:sz w:val="28"/>
          <w:szCs w:val="28"/>
        </w:rPr>
        <w:t>и</w:t>
      </w:r>
      <w:r w:rsidRPr="007E21DC">
        <w:rPr>
          <w:rFonts w:ascii="Times New Roman" w:hAnsi="Times New Roman" w:cs="Times New Roman"/>
          <w:sz w:val="28"/>
          <w:szCs w:val="28"/>
        </w:rPr>
        <w:t>альной выплаты.</w:t>
      </w:r>
    </w:p>
    <w:p w:rsidR="00370F42" w:rsidRPr="007E21DC" w:rsidRDefault="00370F42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DC">
        <w:rPr>
          <w:rFonts w:ascii="Times New Roman" w:hAnsi="Times New Roman" w:cs="Times New Roman"/>
          <w:sz w:val="28"/>
          <w:szCs w:val="28"/>
        </w:rPr>
        <w:t>Условием участия в программе  и предоставления социальной выплаты является согласие совершеннолетних членов молодой семьи на обработку орг</w:t>
      </w:r>
      <w:r w:rsidRPr="007E21DC">
        <w:rPr>
          <w:rFonts w:ascii="Times New Roman" w:hAnsi="Times New Roman" w:cs="Times New Roman"/>
          <w:sz w:val="28"/>
          <w:szCs w:val="28"/>
        </w:rPr>
        <w:t>а</w:t>
      </w:r>
      <w:r w:rsidRPr="007E21DC">
        <w:rPr>
          <w:rFonts w:ascii="Times New Roman" w:hAnsi="Times New Roman" w:cs="Times New Roman"/>
          <w:sz w:val="28"/>
          <w:szCs w:val="28"/>
        </w:rPr>
        <w:t>нами местного самоуправления, органами исполнительной власти Алтайского края, федеральными органами исполнительной власти своих персональных данных, а в отношении несовершеннолетних членов семьи – согласие родит</w:t>
      </w:r>
      <w:r w:rsidRPr="007E21DC">
        <w:rPr>
          <w:rFonts w:ascii="Times New Roman" w:hAnsi="Times New Roman" w:cs="Times New Roman"/>
          <w:sz w:val="28"/>
          <w:szCs w:val="28"/>
        </w:rPr>
        <w:t>е</w:t>
      </w:r>
      <w:r w:rsidRPr="007E21DC">
        <w:rPr>
          <w:rFonts w:ascii="Times New Roman" w:hAnsi="Times New Roman" w:cs="Times New Roman"/>
          <w:sz w:val="28"/>
          <w:szCs w:val="28"/>
        </w:rPr>
        <w:t>лей (законных представителей). Согласие должно быть оформлено в соотве</w:t>
      </w:r>
      <w:r w:rsidRPr="007E21DC">
        <w:rPr>
          <w:rFonts w:ascii="Times New Roman" w:hAnsi="Times New Roman" w:cs="Times New Roman"/>
          <w:sz w:val="28"/>
          <w:szCs w:val="28"/>
        </w:rPr>
        <w:t>т</w:t>
      </w:r>
      <w:r w:rsidRPr="007E21DC">
        <w:rPr>
          <w:rFonts w:ascii="Times New Roman" w:hAnsi="Times New Roman" w:cs="Times New Roman"/>
          <w:sz w:val="28"/>
          <w:szCs w:val="28"/>
        </w:rPr>
        <w:t xml:space="preserve">ствии со </w:t>
      </w:r>
      <w:hyperlink r:id="rId13" w:history="1">
        <w:r w:rsidRPr="007E21DC">
          <w:rPr>
            <w:rStyle w:val="ac"/>
            <w:rFonts w:ascii="Times New Roman" w:hAnsi="Times New Roman" w:cs="Times New Roman"/>
            <w:b w:val="0"/>
            <w:color w:val="000000"/>
            <w:sz w:val="28"/>
            <w:szCs w:val="28"/>
          </w:rPr>
          <w:t>статьей 9</w:t>
        </w:r>
      </w:hyperlink>
      <w:r w:rsidRPr="007E2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1DC">
        <w:rPr>
          <w:rFonts w:ascii="Times New Roman" w:hAnsi="Times New Roman" w:cs="Times New Roman"/>
          <w:sz w:val="28"/>
          <w:szCs w:val="28"/>
        </w:rPr>
        <w:t>Федерального закона от 27.07.2006 № 152-ФЗ «О персонал</w:t>
      </w:r>
      <w:r w:rsidRPr="007E21DC">
        <w:rPr>
          <w:rFonts w:ascii="Times New Roman" w:hAnsi="Times New Roman" w:cs="Times New Roman"/>
          <w:sz w:val="28"/>
          <w:szCs w:val="28"/>
        </w:rPr>
        <w:t>ь</w:t>
      </w:r>
      <w:r w:rsidRPr="007E21DC">
        <w:rPr>
          <w:rFonts w:ascii="Times New Roman" w:hAnsi="Times New Roman" w:cs="Times New Roman"/>
          <w:sz w:val="28"/>
          <w:szCs w:val="28"/>
        </w:rPr>
        <w:t>ных данных».</w:t>
      </w:r>
    </w:p>
    <w:p w:rsidR="00370F42" w:rsidRPr="007E21DC" w:rsidRDefault="00370F42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DC">
        <w:rPr>
          <w:rFonts w:ascii="Times New Roman" w:hAnsi="Times New Roman" w:cs="Times New Roman"/>
          <w:sz w:val="28"/>
          <w:szCs w:val="28"/>
        </w:rPr>
        <w:t>В качестве механизма доведения социальной выплаты до молодой семьи используется свидетельство о праве на получение социальной выплаты на пр</w:t>
      </w:r>
      <w:r w:rsidRPr="007E21DC">
        <w:rPr>
          <w:rFonts w:ascii="Times New Roman" w:hAnsi="Times New Roman" w:cs="Times New Roman"/>
          <w:sz w:val="28"/>
          <w:szCs w:val="28"/>
        </w:rPr>
        <w:t>и</w:t>
      </w:r>
      <w:r w:rsidRPr="007E21DC">
        <w:rPr>
          <w:rFonts w:ascii="Times New Roman" w:hAnsi="Times New Roman" w:cs="Times New Roman"/>
          <w:sz w:val="28"/>
          <w:szCs w:val="28"/>
        </w:rPr>
        <w:t>обретение жилого помещения или создание объекта индивидуального жили</w:t>
      </w:r>
      <w:r w:rsidRPr="007E21DC">
        <w:rPr>
          <w:rFonts w:ascii="Times New Roman" w:hAnsi="Times New Roman" w:cs="Times New Roman"/>
          <w:sz w:val="28"/>
          <w:szCs w:val="28"/>
        </w:rPr>
        <w:t>щ</w:t>
      </w:r>
      <w:r w:rsidRPr="007E21DC">
        <w:rPr>
          <w:rFonts w:ascii="Times New Roman" w:hAnsi="Times New Roman" w:cs="Times New Roman"/>
          <w:sz w:val="28"/>
          <w:szCs w:val="28"/>
        </w:rPr>
        <w:t>ного строительства (далее – «свидетельство). Полученное свидетельство сдае</w:t>
      </w:r>
      <w:r w:rsidRPr="007E21DC">
        <w:rPr>
          <w:rFonts w:ascii="Times New Roman" w:hAnsi="Times New Roman" w:cs="Times New Roman"/>
          <w:sz w:val="28"/>
          <w:szCs w:val="28"/>
        </w:rPr>
        <w:t>т</w:t>
      </w:r>
      <w:r w:rsidRPr="007E21DC">
        <w:rPr>
          <w:rFonts w:ascii="Times New Roman" w:hAnsi="Times New Roman" w:cs="Times New Roman"/>
          <w:sz w:val="28"/>
          <w:szCs w:val="28"/>
        </w:rPr>
        <w:t>ся его владельцем в банк, отобранный для обслуживания средств Управлением молодежной политики и реализации программ общественного развития Алта</w:t>
      </w:r>
      <w:r w:rsidRPr="007E21DC">
        <w:rPr>
          <w:rFonts w:ascii="Times New Roman" w:hAnsi="Times New Roman" w:cs="Times New Roman"/>
          <w:sz w:val="28"/>
          <w:szCs w:val="28"/>
        </w:rPr>
        <w:t>й</w:t>
      </w:r>
      <w:r w:rsidRPr="007E21DC">
        <w:rPr>
          <w:rFonts w:ascii="Times New Roman" w:hAnsi="Times New Roman" w:cs="Times New Roman"/>
          <w:sz w:val="28"/>
          <w:szCs w:val="28"/>
        </w:rPr>
        <w:t>ского края, предусмотренных на предоставление социальных выплат, в котором на имя члена молодой семьи открывается банковский счет, предназначенный для зачисления социальной выплаты. Молодая семья – владелец свидетельства заключает договор об открытии банковского счета с данным банком.</w:t>
      </w:r>
    </w:p>
    <w:p w:rsidR="006A24F4" w:rsidRPr="00764CD7" w:rsidRDefault="00764CD7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мероприятиях п</w:t>
      </w:r>
      <w:r w:rsidR="006A24F4" w:rsidRPr="00764CD7">
        <w:rPr>
          <w:rFonts w:ascii="Times New Roman" w:hAnsi="Times New Roman" w:cs="Times New Roman"/>
          <w:sz w:val="28"/>
          <w:szCs w:val="28"/>
        </w:rPr>
        <w:t>рограммы молодые семьи, изъявившие ж</w:t>
      </w:r>
      <w:r w:rsidR="006A24F4" w:rsidRPr="00764CD7">
        <w:rPr>
          <w:rFonts w:ascii="Times New Roman" w:hAnsi="Times New Roman" w:cs="Times New Roman"/>
          <w:sz w:val="28"/>
          <w:szCs w:val="28"/>
        </w:rPr>
        <w:t>е</w:t>
      </w:r>
      <w:r w:rsidR="006A24F4" w:rsidRPr="00764CD7">
        <w:rPr>
          <w:rFonts w:ascii="Times New Roman" w:hAnsi="Times New Roman" w:cs="Times New Roman"/>
          <w:sz w:val="28"/>
          <w:szCs w:val="28"/>
        </w:rPr>
        <w:t xml:space="preserve">лание получить социальную выплату в соответствующем году на приобретение или строительства жилья предоставляют в </w:t>
      </w:r>
      <w:r w:rsidRPr="00764CD7">
        <w:rPr>
          <w:rFonts w:ascii="Times New Roman" w:hAnsi="Times New Roman" w:cs="Times New Roman"/>
          <w:sz w:val="28"/>
          <w:szCs w:val="28"/>
        </w:rPr>
        <w:t>Администрацию Павловского рай</w:t>
      </w:r>
      <w:r w:rsidRPr="00764CD7">
        <w:rPr>
          <w:rFonts w:ascii="Times New Roman" w:hAnsi="Times New Roman" w:cs="Times New Roman"/>
          <w:sz w:val="28"/>
          <w:szCs w:val="28"/>
        </w:rPr>
        <w:t>о</w:t>
      </w:r>
      <w:r w:rsidRPr="00764CD7">
        <w:rPr>
          <w:rFonts w:ascii="Times New Roman" w:hAnsi="Times New Roman" w:cs="Times New Roman"/>
          <w:sz w:val="28"/>
          <w:szCs w:val="28"/>
        </w:rPr>
        <w:t>на</w:t>
      </w:r>
      <w:r w:rsidR="006A24F4" w:rsidRPr="00764CD7">
        <w:rPr>
          <w:rFonts w:ascii="Times New Roman" w:hAnsi="Times New Roman" w:cs="Times New Roman"/>
          <w:sz w:val="28"/>
          <w:szCs w:val="28"/>
        </w:rPr>
        <w:t xml:space="preserve"> пакет документов в соответствии с действующим Порядком реализации р</w:t>
      </w:r>
      <w:r w:rsidR="006A24F4" w:rsidRPr="00764CD7">
        <w:rPr>
          <w:rFonts w:ascii="Times New Roman" w:hAnsi="Times New Roman" w:cs="Times New Roman"/>
          <w:sz w:val="28"/>
          <w:szCs w:val="28"/>
        </w:rPr>
        <w:t>е</w:t>
      </w:r>
      <w:r w:rsidR="006A24F4" w:rsidRPr="00764CD7">
        <w:rPr>
          <w:rFonts w:ascii="Times New Roman" w:hAnsi="Times New Roman" w:cs="Times New Roman"/>
          <w:sz w:val="28"/>
          <w:szCs w:val="28"/>
        </w:rPr>
        <w:lastRenderedPageBreak/>
        <w:t>гионального проекта «Создание условий для обеспечения доступным и ко</w:t>
      </w:r>
      <w:r w:rsidR="006A24F4" w:rsidRPr="00764CD7">
        <w:rPr>
          <w:rFonts w:ascii="Times New Roman" w:hAnsi="Times New Roman" w:cs="Times New Roman"/>
          <w:sz w:val="28"/>
          <w:szCs w:val="28"/>
        </w:rPr>
        <w:t>м</w:t>
      </w:r>
      <w:r w:rsidR="006A24F4" w:rsidRPr="00764CD7">
        <w:rPr>
          <w:rFonts w:ascii="Times New Roman" w:hAnsi="Times New Roman" w:cs="Times New Roman"/>
          <w:sz w:val="28"/>
          <w:szCs w:val="28"/>
        </w:rPr>
        <w:t>фортным жильем отдельных категорий граждан Алтайского края» госуда</w:t>
      </w:r>
      <w:r w:rsidR="006A24F4" w:rsidRPr="00764CD7">
        <w:rPr>
          <w:rFonts w:ascii="Times New Roman" w:hAnsi="Times New Roman" w:cs="Times New Roman"/>
          <w:sz w:val="28"/>
          <w:szCs w:val="28"/>
        </w:rPr>
        <w:t>р</w:t>
      </w:r>
      <w:r w:rsidR="006A24F4" w:rsidRPr="00764CD7">
        <w:rPr>
          <w:rFonts w:ascii="Times New Roman" w:hAnsi="Times New Roman" w:cs="Times New Roman"/>
          <w:sz w:val="28"/>
          <w:szCs w:val="28"/>
        </w:rPr>
        <w:t>ственной программы Алтайского края «Обеспечение доступным и комфортным жильем населения Алтайского края»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4F4" w:rsidRPr="00764CD7">
        <w:rPr>
          <w:rFonts w:ascii="Times New Roman" w:hAnsi="Times New Roman" w:cs="Times New Roman"/>
          <w:sz w:val="28"/>
          <w:szCs w:val="28"/>
        </w:rPr>
        <w:t>– «Порядок»)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378" w:rsidRDefault="00764CD7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70F42" w:rsidRPr="007E21DC">
        <w:rPr>
          <w:rFonts w:ascii="Times New Roman" w:hAnsi="Times New Roman" w:cs="Times New Roman"/>
          <w:sz w:val="28"/>
          <w:szCs w:val="28"/>
        </w:rPr>
        <w:t>пис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370F42" w:rsidRPr="007E21DC">
        <w:rPr>
          <w:rFonts w:ascii="Times New Roman" w:hAnsi="Times New Roman" w:cs="Times New Roman"/>
          <w:sz w:val="28"/>
          <w:szCs w:val="28"/>
        </w:rPr>
        <w:t xml:space="preserve"> молодых семей – участников программы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в </w:t>
      </w:r>
      <w:r w:rsidR="00370F42" w:rsidRPr="007E21DC">
        <w:rPr>
          <w:rFonts w:ascii="Times New Roman" w:hAnsi="Times New Roman" w:cs="Times New Roman"/>
          <w:sz w:val="28"/>
          <w:szCs w:val="28"/>
        </w:rPr>
        <w:t>соотве</w:t>
      </w:r>
      <w:r w:rsidR="00370F42" w:rsidRPr="007E21DC">
        <w:rPr>
          <w:rFonts w:ascii="Times New Roman" w:hAnsi="Times New Roman" w:cs="Times New Roman"/>
          <w:sz w:val="28"/>
          <w:szCs w:val="28"/>
        </w:rPr>
        <w:t>т</w:t>
      </w:r>
      <w:r w:rsidR="00370F42" w:rsidRPr="007E21DC">
        <w:rPr>
          <w:rFonts w:ascii="Times New Roman" w:hAnsi="Times New Roman" w:cs="Times New Roman"/>
          <w:sz w:val="28"/>
          <w:szCs w:val="28"/>
        </w:rPr>
        <w:t>ствии с постановлени</w:t>
      </w:r>
      <w:r w:rsidR="00974938">
        <w:rPr>
          <w:rFonts w:ascii="Times New Roman" w:hAnsi="Times New Roman" w:cs="Times New Roman"/>
          <w:sz w:val="28"/>
          <w:szCs w:val="28"/>
        </w:rPr>
        <w:t>е</w:t>
      </w:r>
      <w:r w:rsidR="00567CC6">
        <w:rPr>
          <w:rFonts w:ascii="Times New Roman" w:hAnsi="Times New Roman" w:cs="Times New Roman"/>
          <w:sz w:val="28"/>
          <w:szCs w:val="28"/>
        </w:rPr>
        <w:t>м</w:t>
      </w:r>
      <w:r w:rsidR="00974938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567CC6">
        <w:rPr>
          <w:rFonts w:ascii="Times New Roman" w:hAnsi="Times New Roman" w:cs="Times New Roman"/>
          <w:sz w:val="28"/>
          <w:szCs w:val="28"/>
        </w:rPr>
        <w:t xml:space="preserve"> </w:t>
      </w:r>
      <w:r w:rsidR="00370F42" w:rsidRPr="007E21DC">
        <w:rPr>
          <w:rFonts w:ascii="Times New Roman" w:hAnsi="Times New Roman" w:cs="Times New Roman"/>
          <w:sz w:val="28"/>
          <w:szCs w:val="28"/>
        </w:rPr>
        <w:t>Алтайско</w:t>
      </w:r>
      <w:r w:rsidR="000C565F">
        <w:rPr>
          <w:rFonts w:ascii="Times New Roman" w:hAnsi="Times New Roman" w:cs="Times New Roman"/>
          <w:sz w:val="28"/>
          <w:szCs w:val="28"/>
        </w:rPr>
        <w:t>го края</w:t>
      </w:r>
      <w:r w:rsidR="00F57378">
        <w:rPr>
          <w:rFonts w:ascii="Times New Roman" w:hAnsi="Times New Roman" w:cs="Times New Roman"/>
          <w:sz w:val="28"/>
          <w:szCs w:val="28"/>
        </w:rPr>
        <w:t>.</w:t>
      </w:r>
    </w:p>
    <w:p w:rsidR="00370F42" w:rsidRPr="008272AA" w:rsidRDefault="00370F42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2AA">
        <w:rPr>
          <w:rFonts w:ascii="Times New Roman" w:hAnsi="Times New Roman" w:cs="Times New Roman"/>
          <w:sz w:val="28"/>
          <w:szCs w:val="28"/>
        </w:rPr>
        <w:t xml:space="preserve">Управление с учетом средств, выделенных на реализацию </w:t>
      </w:r>
      <w:r w:rsidR="000C565F" w:rsidRPr="008272AA">
        <w:rPr>
          <w:rFonts w:ascii="Times New Roman" w:hAnsi="Times New Roman" w:cs="Times New Roman"/>
          <w:sz w:val="28"/>
          <w:szCs w:val="28"/>
        </w:rPr>
        <w:t>регионального проекта</w:t>
      </w:r>
      <w:r w:rsidRPr="008272AA">
        <w:rPr>
          <w:rFonts w:ascii="Times New Roman" w:hAnsi="Times New Roman" w:cs="Times New Roman"/>
          <w:sz w:val="28"/>
          <w:szCs w:val="28"/>
        </w:rPr>
        <w:t>  из краевого и местных бюджетов на соответствующий год, на основ</w:t>
      </w:r>
      <w:r w:rsidRPr="008272AA">
        <w:rPr>
          <w:rFonts w:ascii="Times New Roman" w:hAnsi="Times New Roman" w:cs="Times New Roman"/>
          <w:sz w:val="28"/>
          <w:szCs w:val="28"/>
        </w:rPr>
        <w:t>а</w:t>
      </w:r>
      <w:r w:rsidRPr="008272AA">
        <w:rPr>
          <w:rFonts w:ascii="Times New Roman" w:hAnsi="Times New Roman" w:cs="Times New Roman"/>
          <w:sz w:val="28"/>
          <w:szCs w:val="28"/>
        </w:rPr>
        <w:t>нии списков, полученных от органов местного самоуправления, формирует сводный список молодых семей, изъявивших желание получить социальную выплату в планируемом году, утверждает его и формирует заявку на выделение из федерального бюджета средств для софинансирования. Заявка представляе</w:t>
      </w:r>
      <w:r w:rsidRPr="008272AA">
        <w:rPr>
          <w:rFonts w:ascii="Times New Roman" w:hAnsi="Times New Roman" w:cs="Times New Roman"/>
          <w:sz w:val="28"/>
          <w:szCs w:val="28"/>
        </w:rPr>
        <w:t>т</w:t>
      </w:r>
      <w:r w:rsidRPr="008272AA">
        <w:rPr>
          <w:rFonts w:ascii="Times New Roman" w:hAnsi="Times New Roman" w:cs="Times New Roman"/>
          <w:sz w:val="28"/>
          <w:szCs w:val="28"/>
        </w:rPr>
        <w:t>ся в Министерство строительства и жилищно-коммунального хозяйства Ро</w:t>
      </w:r>
      <w:r w:rsidRPr="008272AA">
        <w:rPr>
          <w:rFonts w:ascii="Times New Roman" w:hAnsi="Times New Roman" w:cs="Times New Roman"/>
          <w:sz w:val="28"/>
          <w:szCs w:val="28"/>
        </w:rPr>
        <w:t>с</w:t>
      </w:r>
      <w:r w:rsidRPr="008272AA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370F42" w:rsidRPr="008272AA" w:rsidRDefault="00370F42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2AA">
        <w:rPr>
          <w:rFonts w:ascii="Times New Roman" w:hAnsi="Times New Roman" w:cs="Times New Roman"/>
          <w:sz w:val="28"/>
          <w:szCs w:val="28"/>
        </w:rPr>
        <w:t>В пределах лимитов бюджетных средств, выделенных из федерального и краевого бюджетов, управление распределяет их между муниципальными обр</w:t>
      </w:r>
      <w:r w:rsidRPr="008272AA">
        <w:rPr>
          <w:rFonts w:ascii="Times New Roman" w:hAnsi="Times New Roman" w:cs="Times New Roman"/>
          <w:sz w:val="28"/>
          <w:szCs w:val="28"/>
        </w:rPr>
        <w:t>а</w:t>
      </w:r>
      <w:r w:rsidRPr="008272AA">
        <w:rPr>
          <w:rFonts w:ascii="Times New Roman" w:hAnsi="Times New Roman" w:cs="Times New Roman"/>
          <w:sz w:val="28"/>
          <w:szCs w:val="28"/>
        </w:rPr>
        <w:t>зованиями края, подавшими заявки на участие в программе. Правила пред</w:t>
      </w:r>
      <w:r w:rsidRPr="008272AA">
        <w:rPr>
          <w:rFonts w:ascii="Times New Roman" w:hAnsi="Times New Roman" w:cs="Times New Roman"/>
          <w:sz w:val="28"/>
          <w:szCs w:val="28"/>
        </w:rPr>
        <w:t>о</w:t>
      </w:r>
      <w:r w:rsidRPr="008272AA">
        <w:rPr>
          <w:rFonts w:ascii="Times New Roman" w:hAnsi="Times New Roman" w:cs="Times New Roman"/>
          <w:sz w:val="28"/>
          <w:szCs w:val="28"/>
        </w:rPr>
        <w:t>ставления и распределения субсидий</w:t>
      </w:r>
      <w:r w:rsidR="009C4675" w:rsidRPr="008272AA">
        <w:rPr>
          <w:rFonts w:ascii="Times New Roman" w:hAnsi="Times New Roman" w:cs="Times New Roman"/>
          <w:sz w:val="28"/>
          <w:szCs w:val="28"/>
        </w:rPr>
        <w:t xml:space="preserve"> из краевого бюджета</w:t>
      </w:r>
      <w:r w:rsidR="0040663D" w:rsidRPr="008272AA">
        <w:rPr>
          <w:rFonts w:ascii="Times New Roman" w:hAnsi="Times New Roman" w:cs="Times New Roman"/>
          <w:sz w:val="28"/>
          <w:szCs w:val="28"/>
        </w:rPr>
        <w:t xml:space="preserve"> бюджетам муниц</w:t>
      </w:r>
      <w:r w:rsidR="0040663D" w:rsidRPr="008272AA">
        <w:rPr>
          <w:rFonts w:ascii="Times New Roman" w:hAnsi="Times New Roman" w:cs="Times New Roman"/>
          <w:sz w:val="28"/>
          <w:szCs w:val="28"/>
        </w:rPr>
        <w:t>и</w:t>
      </w:r>
      <w:r w:rsidR="0040663D" w:rsidRPr="008272AA">
        <w:rPr>
          <w:rFonts w:ascii="Times New Roman" w:hAnsi="Times New Roman" w:cs="Times New Roman"/>
          <w:sz w:val="28"/>
          <w:szCs w:val="28"/>
        </w:rPr>
        <w:t>пальных образований Алтайского края</w:t>
      </w:r>
      <w:r w:rsidRPr="008272AA">
        <w:rPr>
          <w:rFonts w:ascii="Times New Roman" w:hAnsi="Times New Roman" w:cs="Times New Roman"/>
          <w:sz w:val="28"/>
          <w:szCs w:val="28"/>
        </w:rPr>
        <w:t xml:space="preserve"> на предоставление социальных выплат молодым семьям на приобретение (строительство) жилья, а также жилых п</w:t>
      </w:r>
      <w:r w:rsidRPr="008272AA">
        <w:rPr>
          <w:rFonts w:ascii="Times New Roman" w:hAnsi="Times New Roman" w:cs="Times New Roman"/>
          <w:sz w:val="28"/>
          <w:szCs w:val="28"/>
        </w:rPr>
        <w:t>о</w:t>
      </w:r>
      <w:r w:rsidRPr="008272AA">
        <w:rPr>
          <w:rFonts w:ascii="Times New Roman" w:hAnsi="Times New Roman" w:cs="Times New Roman"/>
          <w:sz w:val="28"/>
          <w:szCs w:val="28"/>
        </w:rPr>
        <w:t>мещений, являющихся объектами долевого строительства, в том числе и за счет средств федерального бюджета, определяются согласно приложению № </w:t>
      </w:r>
      <w:r w:rsidR="0040663D" w:rsidRPr="008272AA">
        <w:rPr>
          <w:rFonts w:ascii="Times New Roman" w:hAnsi="Times New Roman" w:cs="Times New Roman"/>
          <w:sz w:val="28"/>
          <w:szCs w:val="28"/>
        </w:rPr>
        <w:t xml:space="preserve"> 4</w:t>
      </w:r>
      <w:r w:rsidRPr="008272AA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Алтайского края «Обеспечение доступным и ко</w:t>
      </w:r>
      <w:r w:rsidRPr="008272AA">
        <w:rPr>
          <w:rFonts w:ascii="Times New Roman" w:hAnsi="Times New Roman" w:cs="Times New Roman"/>
          <w:sz w:val="28"/>
          <w:szCs w:val="28"/>
        </w:rPr>
        <w:t>м</w:t>
      </w:r>
      <w:r w:rsidRPr="008272AA">
        <w:rPr>
          <w:rFonts w:ascii="Times New Roman" w:hAnsi="Times New Roman" w:cs="Times New Roman"/>
          <w:sz w:val="28"/>
          <w:szCs w:val="28"/>
        </w:rPr>
        <w:t>фортным жильем населения Алтайского края». По результатам распределения бюджетных средств управление утверждает списки моло</w:t>
      </w:r>
      <w:r w:rsidR="002B1533" w:rsidRPr="008272AA">
        <w:rPr>
          <w:rFonts w:ascii="Times New Roman" w:hAnsi="Times New Roman" w:cs="Times New Roman"/>
          <w:sz w:val="28"/>
          <w:szCs w:val="28"/>
        </w:rPr>
        <w:t xml:space="preserve">дых </w:t>
      </w:r>
      <w:r w:rsidRPr="008272AA">
        <w:rPr>
          <w:rFonts w:ascii="Times New Roman" w:hAnsi="Times New Roman" w:cs="Times New Roman"/>
          <w:sz w:val="28"/>
          <w:szCs w:val="28"/>
        </w:rPr>
        <w:t>семей – прете</w:t>
      </w:r>
      <w:r w:rsidRPr="008272AA">
        <w:rPr>
          <w:rFonts w:ascii="Times New Roman" w:hAnsi="Times New Roman" w:cs="Times New Roman"/>
          <w:sz w:val="28"/>
          <w:szCs w:val="28"/>
        </w:rPr>
        <w:t>н</w:t>
      </w:r>
      <w:r w:rsidRPr="008272AA">
        <w:rPr>
          <w:rFonts w:ascii="Times New Roman" w:hAnsi="Times New Roman" w:cs="Times New Roman"/>
          <w:sz w:val="28"/>
          <w:szCs w:val="28"/>
        </w:rPr>
        <w:t xml:space="preserve">дентов на получение социальных выплат в планируемом году. В рамках </w:t>
      </w:r>
      <w:r w:rsidR="00567CC6" w:rsidRPr="008272AA">
        <w:rPr>
          <w:rFonts w:ascii="Times New Roman" w:hAnsi="Times New Roman" w:cs="Times New Roman"/>
          <w:sz w:val="28"/>
          <w:szCs w:val="28"/>
        </w:rPr>
        <w:t>реги</w:t>
      </w:r>
      <w:r w:rsidR="00567CC6" w:rsidRPr="008272AA">
        <w:rPr>
          <w:rFonts w:ascii="Times New Roman" w:hAnsi="Times New Roman" w:cs="Times New Roman"/>
          <w:sz w:val="28"/>
          <w:szCs w:val="28"/>
        </w:rPr>
        <w:t>о</w:t>
      </w:r>
      <w:r w:rsidR="00567CC6" w:rsidRPr="008272AA">
        <w:rPr>
          <w:rFonts w:ascii="Times New Roman" w:hAnsi="Times New Roman" w:cs="Times New Roman"/>
          <w:sz w:val="28"/>
          <w:szCs w:val="28"/>
        </w:rPr>
        <w:t>нального пр</w:t>
      </w:r>
      <w:r w:rsidR="000C565F" w:rsidRPr="008272AA">
        <w:rPr>
          <w:rFonts w:ascii="Times New Roman" w:hAnsi="Times New Roman" w:cs="Times New Roman"/>
          <w:sz w:val="28"/>
          <w:szCs w:val="28"/>
        </w:rPr>
        <w:t>о</w:t>
      </w:r>
      <w:r w:rsidR="00567CC6" w:rsidRPr="008272AA">
        <w:rPr>
          <w:rFonts w:ascii="Times New Roman" w:hAnsi="Times New Roman" w:cs="Times New Roman"/>
          <w:sz w:val="28"/>
          <w:szCs w:val="28"/>
        </w:rPr>
        <w:t>екта</w:t>
      </w:r>
      <w:r w:rsidRPr="008272AA">
        <w:rPr>
          <w:rFonts w:ascii="Times New Roman" w:hAnsi="Times New Roman" w:cs="Times New Roman"/>
          <w:sz w:val="28"/>
          <w:szCs w:val="28"/>
        </w:rPr>
        <w:t xml:space="preserve"> управление перечисляет органам местного самоуправления в порядке межбюджетных отношений межбюджетные трансферты, предусмо</w:t>
      </w:r>
      <w:r w:rsidRPr="008272AA">
        <w:rPr>
          <w:rFonts w:ascii="Times New Roman" w:hAnsi="Times New Roman" w:cs="Times New Roman"/>
          <w:sz w:val="28"/>
          <w:szCs w:val="28"/>
        </w:rPr>
        <w:t>т</w:t>
      </w:r>
      <w:r w:rsidRPr="008272AA">
        <w:rPr>
          <w:rFonts w:ascii="Times New Roman" w:hAnsi="Times New Roman" w:cs="Times New Roman"/>
          <w:sz w:val="28"/>
          <w:szCs w:val="28"/>
        </w:rPr>
        <w:t>ренные на е</w:t>
      </w:r>
      <w:r w:rsidR="00F57378" w:rsidRPr="008272AA">
        <w:rPr>
          <w:rFonts w:ascii="Times New Roman" w:hAnsi="Times New Roman" w:cs="Times New Roman"/>
          <w:sz w:val="28"/>
          <w:szCs w:val="28"/>
        </w:rPr>
        <w:t>го</w:t>
      </w:r>
      <w:r w:rsidRPr="008272AA">
        <w:rPr>
          <w:rFonts w:ascii="Times New Roman" w:hAnsi="Times New Roman" w:cs="Times New Roman"/>
          <w:sz w:val="28"/>
          <w:szCs w:val="28"/>
        </w:rPr>
        <w:t xml:space="preserve"> реализацию. Распределение межбюджетных трансфертов утве</w:t>
      </w:r>
      <w:r w:rsidRPr="008272AA">
        <w:rPr>
          <w:rFonts w:ascii="Times New Roman" w:hAnsi="Times New Roman" w:cs="Times New Roman"/>
          <w:sz w:val="28"/>
          <w:szCs w:val="28"/>
        </w:rPr>
        <w:t>р</w:t>
      </w:r>
      <w:r w:rsidRPr="008272AA">
        <w:rPr>
          <w:rFonts w:ascii="Times New Roman" w:hAnsi="Times New Roman" w:cs="Times New Roman"/>
          <w:sz w:val="28"/>
          <w:szCs w:val="28"/>
        </w:rPr>
        <w:t>ждается распоряжением Правительства Алтайского края.</w:t>
      </w:r>
    </w:p>
    <w:p w:rsidR="00370F42" w:rsidRPr="007E21DC" w:rsidRDefault="00370F42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2AA">
        <w:rPr>
          <w:rFonts w:ascii="Times New Roman" w:hAnsi="Times New Roman" w:cs="Times New Roman"/>
          <w:sz w:val="28"/>
          <w:szCs w:val="28"/>
        </w:rPr>
        <w:t>Социальная выплата предоставляется молодой семье за счет средств местного бюджета, предусмотренных на реализацию мероприятий программы, в том числе за счет субсидий из краевого и федерального бюджетов. В случае недостаточности или отсутствия средств федерального бюджета социальные выплаты на приобретение жилья предоставляются молодым семьям за счет средств краевого и местных бюджетов в порядке, устанавливаемом Правител</w:t>
      </w:r>
      <w:r w:rsidRPr="008272AA">
        <w:rPr>
          <w:rFonts w:ascii="Times New Roman" w:hAnsi="Times New Roman" w:cs="Times New Roman"/>
          <w:sz w:val="28"/>
          <w:szCs w:val="28"/>
        </w:rPr>
        <w:t>ь</w:t>
      </w:r>
      <w:r w:rsidRPr="008272AA">
        <w:rPr>
          <w:rFonts w:ascii="Times New Roman" w:hAnsi="Times New Roman" w:cs="Times New Roman"/>
          <w:sz w:val="28"/>
          <w:szCs w:val="28"/>
        </w:rPr>
        <w:t>ством Алтайского края по согласованию с Администрацией района.</w:t>
      </w:r>
    </w:p>
    <w:p w:rsidR="00370F42" w:rsidRPr="007E21DC" w:rsidRDefault="00370F42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DC">
        <w:rPr>
          <w:rFonts w:ascii="Times New Roman" w:hAnsi="Times New Roman" w:cs="Times New Roman"/>
          <w:sz w:val="28"/>
          <w:szCs w:val="28"/>
        </w:rPr>
        <w:t>Общая площадь приобретаемого (построенного) жилого помещения, в том числе являющегося объектом долевого строительства, в рамках програ</w:t>
      </w:r>
      <w:r w:rsidRPr="007E21DC">
        <w:rPr>
          <w:rFonts w:ascii="Times New Roman" w:hAnsi="Times New Roman" w:cs="Times New Roman"/>
          <w:sz w:val="28"/>
          <w:szCs w:val="28"/>
        </w:rPr>
        <w:t>м</w:t>
      </w:r>
      <w:r w:rsidRPr="007E21DC">
        <w:rPr>
          <w:rFonts w:ascii="Times New Roman" w:hAnsi="Times New Roman" w:cs="Times New Roman"/>
          <w:sz w:val="28"/>
          <w:szCs w:val="28"/>
        </w:rPr>
        <w:t>мы  в расчете на каждого члена молодой семьи, учитываемая при расчете ра</w:t>
      </w:r>
      <w:r w:rsidRPr="007E21DC">
        <w:rPr>
          <w:rFonts w:ascii="Times New Roman" w:hAnsi="Times New Roman" w:cs="Times New Roman"/>
          <w:sz w:val="28"/>
          <w:szCs w:val="28"/>
        </w:rPr>
        <w:t>з</w:t>
      </w:r>
      <w:r w:rsidRPr="007E21DC">
        <w:rPr>
          <w:rFonts w:ascii="Times New Roman" w:hAnsi="Times New Roman" w:cs="Times New Roman"/>
          <w:sz w:val="28"/>
          <w:szCs w:val="28"/>
        </w:rPr>
        <w:t>мера социальной выплаты, не может быть меньше учетной нормы общей пл</w:t>
      </w:r>
      <w:r w:rsidRPr="007E21DC">
        <w:rPr>
          <w:rFonts w:ascii="Times New Roman" w:hAnsi="Times New Roman" w:cs="Times New Roman"/>
          <w:sz w:val="28"/>
          <w:szCs w:val="28"/>
        </w:rPr>
        <w:t>о</w:t>
      </w:r>
      <w:r w:rsidRPr="007E21DC">
        <w:rPr>
          <w:rFonts w:ascii="Times New Roman" w:hAnsi="Times New Roman" w:cs="Times New Roman"/>
          <w:sz w:val="28"/>
          <w:szCs w:val="28"/>
        </w:rPr>
        <w:t>щади жилого помещения, установленной органами местного самоуправления в целях принятия граждан на учет в качестве нуждающихся в улучшении ж</w:t>
      </w:r>
      <w:r w:rsidRPr="007E21DC">
        <w:rPr>
          <w:rFonts w:ascii="Times New Roman" w:hAnsi="Times New Roman" w:cs="Times New Roman"/>
          <w:sz w:val="28"/>
          <w:szCs w:val="28"/>
        </w:rPr>
        <w:t>и</w:t>
      </w:r>
      <w:r w:rsidRPr="007E21DC">
        <w:rPr>
          <w:rFonts w:ascii="Times New Roman" w:hAnsi="Times New Roman" w:cs="Times New Roman"/>
          <w:sz w:val="28"/>
          <w:szCs w:val="28"/>
        </w:rPr>
        <w:t xml:space="preserve">лищных условий в месте приобретения (строительства) жилья. </w:t>
      </w:r>
    </w:p>
    <w:p w:rsidR="00370F42" w:rsidRPr="007E21DC" w:rsidRDefault="00370F42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DC">
        <w:rPr>
          <w:rFonts w:ascii="Times New Roman" w:hAnsi="Times New Roman" w:cs="Times New Roman"/>
          <w:sz w:val="28"/>
          <w:szCs w:val="28"/>
        </w:rPr>
        <w:lastRenderedPageBreak/>
        <w:t>В случае использования социальной выплаты на погашение основной суммы долга и уплаты процентов по жилищным кредитам, в том числе ипоте</w:t>
      </w:r>
      <w:r w:rsidRPr="007E21DC">
        <w:rPr>
          <w:rFonts w:ascii="Times New Roman" w:hAnsi="Times New Roman" w:cs="Times New Roman"/>
          <w:sz w:val="28"/>
          <w:szCs w:val="28"/>
        </w:rPr>
        <w:t>ч</w:t>
      </w:r>
      <w:r w:rsidRPr="007E21DC">
        <w:rPr>
          <w:rFonts w:ascii="Times New Roman" w:hAnsi="Times New Roman" w:cs="Times New Roman"/>
          <w:sz w:val="28"/>
          <w:szCs w:val="28"/>
        </w:rPr>
        <w:t>ным, или жилищным займам на приобретение жилого помещения или стро</w:t>
      </w:r>
      <w:r w:rsidRPr="007E21DC">
        <w:rPr>
          <w:rFonts w:ascii="Times New Roman" w:hAnsi="Times New Roman" w:cs="Times New Roman"/>
          <w:sz w:val="28"/>
          <w:szCs w:val="28"/>
        </w:rPr>
        <w:t>и</w:t>
      </w:r>
      <w:r w:rsidRPr="007E21DC">
        <w:rPr>
          <w:rFonts w:ascii="Times New Roman" w:hAnsi="Times New Roman" w:cs="Times New Roman"/>
          <w:sz w:val="28"/>
          <w:szCs w:val="28"/>
        </w:rPr>
        <w:t>тельство жилого дома, за исключением иных процентов, штрафов, комиссий и пеней за просрочку исполнения обязательств по этим кредитам или займам, общая площадь приобретаемого жилого помещения (строящегося жилого дома) в рамках программы  в расчете на каждого члена молодой семьи на дату гос</w:t>
      </w:r>
      <w:r w:rsidRPr="007E21DC">
        <w:rPr>
          <w:rFonts w:ascii="Times New Roman" w:hAnsi="Times New Roman" w:cs="Times New Roman"/>
          <w:sz w:val="28"/>
          <w:szCs w:val="28"/>
        </w:rPr>
        <w:t>у</w:t>
      </w:r>
      <w:r w:rsidRPr="007E21DC">
        <w:rPr>
          <w:rFonts w:ascii="Times New Roman" w:hAnsi="Times New Roman" w:cs="Times New Roman"/>
          <w:sz w:val="28"/>
          <w:szCs w:val="28"/>
        </w:rPr>
        <w:t>дарственной регистрации права собственности на такое жилое помещение (ж</w:t>
      </w:r>
      <w:r w:rsidRPr="007E21DC">
        <w:rPr>
          <w:rFonts w:ascii="Times New Roman" w:hAnsi="Times New Roman" w:cs="Times New Roman"/>
          <w:sz w:val="28"/>
          <w:szCs w:val="28"/>
        </w:rPr>
        <w:t>и</w:t>
      </w:r>
      <w:r w:rsidRPr="007E21DC">
        <w:rPr>
          <w:rFonts w:ascii="Times New Roman" w:hAnsi="Times New Roman" w:cs="Times New Roman"/>
          <w:sz w:val="28"/>
          <w:szCs w:val="28"/>
        </w:rPr>
        <w:t>лой дом) не может быть меньше учетной нормы общей площади жилого пом</w:t>
      </w:r>
      <w:r w:rsidRPr="007E21DC">
        <w:rPr>
          <w:rFonts w:ascii="Times New Roman" w:hAnsi="Times New Roman" w:cs="Times New Roman"/>
          <w:sz w:val="28"/>
          <w:szCs w:val="28"/>
        </w:rPr>
        <w:t>е</w:t>
      </w:r>
      <w:r w:rsidRPr="007E21DC">
        <w:rPr>
          <w:rFonts w:ascii="Times New Roman" w:hAnsi="Times New Roman" w:cs="Times New Roman"/>
          <w:sz w:val="28"/>
          <w:szCs w:val="28"/>
        </w:rPr>
        <w:t>щения, установленной Администрацией района в целях принятия граждан на учет в качестве нуждающихся в жилых помещениях в месте приобретения ж</w:t>
      </w:r>
      <w:r w:rsidRPr="007E21DC">
        <w:rPr>
          <w:rFonts w:ascii="Times New Roman" w:hAnsi="Times New Roman" w:cs="Times New Roman"/>
          <w:sz w:val="28"/>
          <w:szCs w:val="28"/>
        </w:rPr>
        <w:t>и</w:t>
      </w:r>
      <w:r w:rsidRPr="007E21DC">
        <w:rPr>
          <w:rFonts w:ascii="Times New Roman" w:hAnsi="Times New Roman" w:cs="Times New Roman"/>
          <w:sz w:val="28"/>
          <w:szCs w:val="28"/>
        </w:rPr>
        <w:t xml:space="preserve">лого помещения или строительства жилого дома. Приобретаемое (построенное) жилое помещение в рамках программы  оформляется в общую собственность всех членов молодой семьи, которой предоставлена социальная выплата. </w:t>
      </w:r>
    </w:p>
    <w:p w:rsidR="00370F42" w:rsidRPr="007E21DC" w:rsidRDefault="00370F42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DC">
        <w:rPr>
          <w:rFonts w:ascii="Times New Roman" w:hAnsi="Times New Roman" w:cs="Times New Roman"/>
          <w:sz w:val="28"/>
          <w:szCs w:val="28"/>
        </w:rPr>
        <w:t>В случае использования средств социальной выплаты для погашения о</w:t>
      </w:r>
      <w:r w:rsidRPr="007E21DC">
        <w:rPr>
          <w:rFonts w:ascii="Times New Roman" w:hAnsi="Times New Roman" w:cs="Times New Roman"/>
          <w:sz w:val="28"/>
          <w:szCs w:val="28"/>
        </w:rPr>
        <w:t>с</w:t>
      </w:r>
      <w:r w:rsidRPr="007E21DC">
        <w:rPr>
          <w:rFonts w:ascii="Times New Roman" w:hAnsi="Times New Roman" w:cs="Times New Roman"/>
          <w:sz w:val="28"/>
          <w:szCs w:val="28"/>
        </w:rPr>
        <w:t>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</w:t>
      </w:r>
      <w:r w:rsidRPr="007E21DC">
        <w:rPr>
          <w:rFonts w:ascii="Times New Roman" w:hAnsi="Times New Roman" w:cs="Times New Roman"/>
          <w:sz w:val="28"/>
          <w:szCs w:val="28"/>
        </w:rPr>
        <w:t>с</w:t>
      </w:r>
      <w:r w:rsidRPr="007E21DC">
        <w:rPr>
          <w:rFonts w:ascii="Times New Roman" w:hAnsi="Times New Roman" w:cs="Times New Roman"/>
          <w:sz w:val="28"/>
          <w:szCs w:val="28"/>
        </w:rPr>
        <w:t>сий и пеней за просрочку исполнения обязательств по этим кредитам или за</w:t>
      </w:r>
      <w:r w:rsidRPr="007E21DC">
        <w:rPr>
          <w:rFonts w:ascii="Times New Roman" w:hAnsi="Times New Roman" w:cs="Times New Roman"/>
          <w:sz w:val="28"/>
          <w:szCs w:val="28"/>
        </w:rPr>
        <w:t>й</w:t>
      </w:r>
      <w:r w:rsidRPr="007E21DC">
        <w:rPr>
          <w:rFonts w:ascii="Times New Roman" w:hAnsi="Times New Roman" w:cs="Times New Roman"/>
          <w:sz w:val="28"/>
          <w:szCs w:val="28"/>
        </w:rPr>
        <w:t>мам в рамках программы допускается оформление приобретенного (построе</w:t>
      </w:r>
      <w:r w:rsidRPr="007E21DC">
        <w:rPr>
          <w:rFonts w:ascii="Times New Roman" w:hAnsi="Times New Roman" w:cs="Times New Roman"/>
          <w:sz w:val="28"/>
          <w:szCs w:val="28"/>
        </w:rPr>
        <w:t>н</w:t>
      </w:r>
      <w:r w:rsidRPr="007E21DC">
        <w:rPr>
          <w:rFonts w:ascii="Times New Roman" w:hAnsi="Times New Roman" w:cs="Times New Roman"/>
          <w:sz w:val="28"/>
          <w:szCs w:val="28"/>
        </w:rPr>
        <w:t>ного) жилого помещения в собственность одного из супругов или обоих супр</w:t>
      </w:r>
      <w:r w:rsidRPr="007E21DC">
        <w:rPr>
          <w:rFonts w:ascii="Times New Roman" w:hAnsi="Times New Roman" w:cs="Times New Roman"/>
          <w:sz w:val="28"/>
          <w:szCs w:val="28"/>
        </w:rPr>
        <w:t>у</w:t>
      </w:r>
      <w:r w:rsidRPr="007E21DC">
        <w:rPr>
          <w:rFonts w:ascii="Times New Roman" w:hAnsi="Times New Roman" w:cs="Times New Roman"/>
          <w:sz w:val="28"/>
          <w:szCs w:val="28"/>
        </w:rPr>
        <w:t>гов. При этом молодая семья представляет в Администрацию района нотар</w:t>
      </w:r>
      <w:r w:rsidRPr="007E21DC">
        <w:rPr>
          <w:rFonts w:ascii="Times New Roman" w:hAnsi="Times New Roman" w:cs="Times New Roman"/>
          <w:sz w:val="28"/>
          <w:szCs w:val="28"/>
        </w:rPr>
        <w:t>и</w:t>
      </w:r>
      <w:r w:rsidRPr="007E21DC">
        <w:rPr>
          <w:rFonts w:ascii="Times New Roman" w:hAnsi="Times New Roman" w:cs="Times New Roman"/>
          <w:sz w:val="28"/>
          <w:szCs w:val="28"/>
        </w:rPr>
        <w:t>ально заверенное обязательство о переоформлении приобретенного с помощью социальной выплаты жилого помещения в общую собственность всех членов семьи, указанных в свидетельстве, в течение 6 месяцев после снятия обремен</w:t>
      </w:r>
      <w:r w:rsidRPr="007E21DC">
        <w:rPr>
          <w:rFonts w:ascii="Times New Roman" w:hAnsi="Times New Roman" w:cs="Times New Roman"/>
          <w:sz w:val="28"/>
          <w:szCs w:val="28"/>
        </w:rPr>
        <w:t>е</w:t>
      </w:r>
      <w:r w:rsidRPr="007E21DC">
        <w:rPr>
          <w:rFonts w:ascii="Times New Roman" w:hAnsi="Times New Roman" w:cs="Times New Roman"/>
          <w:sz w:val="28"/>
          <w:szCs w:val="28"/>
        </w:rPr>
        <w:t xml:space="preserve">ния с жилого помещения. </w:t>
      </w:r>
    </w:p>
    <w:p w:rsidR="00370F42" w:rsidRPr="007E21DC" w:rsidRDefault="00370F42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DC">
        <w:rPr>
          <w:rFonts w:ascii="Times New Roman" w:hAnsi="Times New Roman" w:cs="Times New Roman"/>
          <w:sz w:val="28"/>
          <w:szCs w:val="28"/>
        </w:rPr>
        <w:t>В случае использования социальной выплаты на уплату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эскроу, допускается указание в договоре участия в долевом строительстве в качестве участника (участников) долевого строительства одн</w:t>
      </w:r>
      <w:r w:rsidRPr="007E21DC">
        <w:rPr>
          <w:rFonts w:ascii="Times New Roman" w:hAnsi="Times New Roman" w:cs="Times New Roman"/>
          <w:sz w:val="28"/>
          <w:szCs w:val="28"/>
        </w:rPr>
        <w:t>о</w:t>
      </w:r>
      <w:r w:rsidRPr="007E21DC">
        <w:rPr>
          <w:rFonts w:ascii="Times New Roman" w:hAnsi="Times New Roman" w:cs="Times New Roman"/>
          <w:sz w:val="28"/>
          <w:szCs w:val="28"/>
        </w:rPr>
        <w:t>го из супругов или обоих супругов. При этом лицо (лица), являющееся учас</w:t>
      </w:r>
      <w:r w:rsidRPr="007E21DC">
        <w:rPr>
          <w:rFonts w:ascii="Times New Roman" w:hAnsi="Times New Roman" w:cs="Times New Roman"/>
          <w:sz w:val="28"/>
          <w:szCs w:val="28"/>
        </w:rPr>
        <w:t>т</w:t>
      </w:r>
      <w:r w:rsidRPr="007E21DC">
        <w:rPr>
          <w:rFonts w:ascii="Times New Roman" w:hAnsi="Times New Roman" w:cs="Times New Roman"/>
          <w:sz w:val="28"/>
          <w:szCs w:val="28"/>
        </w:rPr>
        <w:t>ником долевого строительства, представляет в Администрацию района нотар</w:t>
      </w:r>
      <w:r w:rsidRPr="007E21DC">
        <w:rPr>
          <w:rFonts w:ascii="Times New Roman" w:hAnsi="Times New Roman" w:cs="Times New Roman"/>
          <w:sz w:val="28"/>
          <w:szCs w:val="28"/>
        </w:rPr>
        <w:t>и</w:t>
      </w:r>
      <w:r w:rsidRPr="007E21DC">
        <w:rPr>
          <w:rFonts w:ascii="Times New Roman" w:hAnsi="Times New Roman" w:cs="Times New Roman"/>
          <w:sz w:val="28"/>
          <w:szCs w:val="28"/>
        </w:rPr>
        <w:t>ально заверенное обязательство переоформить жилое помещение, являющееся объектом долевого строительства, в общую собственность всех членов семьи, указанных в свидетельстве, в течение 6 месяцев после принятия объекта дол</w:t>
      </w:r>
      <w:r w:rsidRPr="007E21DC">
        <w:rPr>
          <w:rFonts w:ascii="Times New Roman" w:hAnsi="Times New Roman" w:cs="Times New Roman"/>
          <w:sz w:val="28"/>
          <w:szCs w:val="28"/>
        </w:rPr>
        <w:t>е</w:t>
      </w:r>
      <w:r w:rsidRPr="007E21DC">
        <w:rPr>
          <w:rFonts w:ascii="Times New Roman" w:hAnsi="Times New Roman" w:cs="Times New Roman"/>
          <w:sz w:val="28"/>
          <w:szCs w:val="28"/>
        </w:rPr>
        <w:t>вого строительства.</w:t>
      </w:r>
    </w:p>
    <w:p w:rsidR="00370F42" w:rsidRPr="007E21DC" w:rsidRDefault="00370F42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DC">
        <w:rPr>
          <w:rFonts w:ascii="Times New Roman" w:hAnsi="Times New Roman" w:cs="Times New Roman"/>
          <w:sz w:val="28"/>
          <w:szCs w:val="28"/>
        </w:rPr>
        <w:t>Жилое помещение, приобретаемое или строящееся молодой семьей (в том числе являющееся объектом долевого строительства) в рамках программы, должно находиться на территории Павловского района, на основании списка молодых семей – участников программы которого, молодая семья включена в список молодых семей – претендентов на получение социальной выплаты.</w:t>
      </w:r>
    </w:p>
    <w:p w:rsidR="00370F42" w:rsidRPr="007E21DC" w:rsidRDefault="00370F42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DC">
        <w:rPr>
          <w:rFonts w:ascii="Times New Roman" w:hAnsi="Times New Roman" w:cs="Times New Roman"/>
          <w:sz w:val="28"/>
          <w:szCs w:val="28"/>
        </w:rPr>
        <w:lastRenderedPageBreak/>
        <w:t>Молодые семьи – участники программы  несут полную ответственность, установленную законодательством Российской Федерации за невыполнение условий участия в программе.</w:t>
      </w:r>
    </w:p>
    <w:p w:rsidR="00370F42" w:rsidRPr="007E21DC" w:rsidRDefault="00370F42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DC">
        <w:rPr>
          <w:rFonts w:ascii="Times New Roman" w:hAnsi="Times New Roman" w:cs="Times New Roman"/>
          <w:sz w:val="28"/>
          <w:szCs w:val="28"/>
        </w:rPr>
        <w:t>Молодые семьи – участники программы имеют право на получение д</w:t>
      </w:r>
      <w:r w:rsidRPr="007E21DC">
        <w:rPr>
          <w:rFonts w:ascii="Times New Roman" w:hAnsi="Times New Roman" w:cs="Times New Roman"/>
          <w:sz w:val="28"/>
          <w:szCs w:val="28"/>
        </w:rPr>
        <w:t>о</w:t>
      </w:r>
      <w:r w:rsidRPr="007E21DC">
        <w:rPr>
          <w:rFonts w:ascii="Times New Roman" w:hAnsi="Times New Roman" w:cs="Times New Roman"/>
          <w:sz w:val="28"/>
          <w:szCs w:val="28"/>
        </w:rPr>
        <w:t>полнительной социальной выплаты за счет средств краевого бюджета в размере 5% от расчетной (средней) стоимости жилья при рождении (усыновлении) о</w:t>
      </w:r>
      <w:r w:rsidRPr="007E21DC">
        <w:rPr>
          <w:rFonts w:ascii="Times New Roman" w:hAnsi="Times New Roman" w:cs="Times New Roman"/>
          <w:sz w:val="28"/>
          <w:szCs w:val="28"/>
        </w:rPr>
        <w:t>д</w:t>
      </w:r>
      <w:r w:rsidRPr="007E21DC">
        <w:rPr>
          <w:rFonts w:ascii="Times New Roman" w:hAnsi="Times New Roman" w:cs="Times New Roman"/>
          <w:sz w:val="28"/>
          <w:szCs w:val="28"/>
        </w:rPr>
        <w:t>ного ребенка. Порядок предоставления дополнительной социальной выплаты определяется постановлением Правительства Алтайского края.</w:t>
      </w:r>
    </w:p>
    <w:p w:rsidR="00370F42" w:rsidRPr="007E21DC" w:rsidRDefault="00370F42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DC">
        <w:rPr>
          <w:rFonts w:ascii="Times New Roman" w:hAnsi="Times New Roman" w:cs="Times New Roman"/>
          <w:sz w:val="28"/>
          <w:szCs w:val="28"/>
        </w:rPr>
        <w:t>Социальная выплата считается предоставленной участнику программы с даты исполнения банком распоряжения молодой семьи о перечислении банком зачисленных на его банковский счет средств в счет оплаты приобретаемого (строящегося) жилого дома, жилого помещения, являющегося объектом дол</w:t>
      </w:r>
      <w:r w:rsidRPr="007E21DC">
        <w:rPr>
          <w:rFonts w:ascii="Times New Roman" w:hAnsi="Times New Roman" w:cs="Times New Roman"/>
          <w:sz w:val="28"/>
          <w:szCs w:val="28"/>
        </w:rPr>
        <w:t>е</w:t>
      </w:r>
      <w:r w:rsidRPr="007E21DC">
        <w:rPr>
          <w:rFonts w:ascii="Times New Roman" w:hAnsi="Times New Roman" w:cs="Times New Roman"/>
          <w:sz w:val="28"/>
          <w:szCs w:val="28"/>
        </w:rPr>
        <w:t>вого строительства, в том числе путем оплаты первоначального взноса при п</w:t>
      </w:r>
      <w:r w:rsidRPr="007E21DC">
        <w:rPr>
          <w:rFonts w:ascii="Times New Roman" w:hAnsi="Times New Roman" w:cs="Times New Roman"/>
          <w:sz w:val="28"/>
          <w:szCs w:val="28"/>
        </w:rPr>
        <w:t>о</w:t>
      </w:r>
      <w:r w:rsidRPr="007E21DC">
        <w:rPr>
          <w:rFonts w:ascii="Times New Roman" w:hAnsi="Times New Roman" w:cs="Times New Roman"/>
          <w:sz w:val="28"/>
          <w:szCs w:val="28"/>
        </w:rPr>
        <w:t>лучении ипотечного жилищного кредита или займа на приобретение жилья или строительство индивидуального жилого дома, погашения основной суммы до</w:t>
      </w:r>
      <w:r w:rsidRPr="007E21DC">
        <w:rPr>
          <w:rFonts w:ascii="Times New Roman" w:hAnsi="Times New Roman" w:cs="Times New Roman"/>
          <w:sz w:val="28"/>
          <w:szCs w:val="28"/>
        </w:rPr>
        <w:t>л</w:t>
      </w:r>
      <w:r w:rsidRPr="007E21DC">
        <w:rPr>
          <w:rFonts w:ascii="Times New Roman" w:hAnsi="Times New Roman" w:cs="Times New Roman"/>
          <w:sz w:val="28"/>
          <w:szCs w:val="28"/>
        </w:rPr>
        <w:t>га и уплату процентов по ипотечным жилищным кредитам или займам на пр</w:t>
      </w:r>
      <w:r w:rsidRPr="007E21DC">
        <w:rPr>
          <w:rFonts w:ascii="Times New Roman" w:hAnsi="Times New Roman" w:cs="Times New Roman"/>
          <w:sz w:val="28"/>
          <w:szCs w:val="28"/>
        </w:rPr>
        <w:t>и</w:t>
      </w:r>
      <w:r w:rsidRPr="007E21DC">
        <w:rPr>
          <w:rFonts w:ascii="Times New Roman" w:hAnsi="Times New Roman" w:cs="Times New Roman"/>
          <w:sz w:val="28"/>
          <w:szCs w:val="28"/>
        </w:rPr>
        <w:t>обретение жилья или строительство индивидуального жилого дома, работ (т</w:t>
      </w:r>
      <w:r w:rsidRPr="007E21DC">
        <w:rPr>
          <w:rFonts w:ascii="Times New Roman" w:hAnsi="Times New Roman" w:cs="Times New Roman"/>
          <w:sz w:val="28"/>
          <w:szCs w:val="28"/>
        </w:rPr>
        <w:t>о</w:t>
      </w:r>
      <w:r w:rsidRPr="007E21DC">
        <w:rPr>
          <w:rFonts w:ascii="Times New Roman" w:hAnsi="Times New Roman" w:cs="Times New Roman"/>
          <w:sz w:val="28"/>
          <w:szCs w:val="28"/>
        </w:rPr>
        <w:t>варов, услуг) по созданию объекта индивидуального жилищного строительства либо уплату оставшейся части паевого взноса члена жилищного накопительн</w:t>
      </w:r>
      <w:r w:rsidRPr="007E21DC">
        <w:rPr>
          <w:rFonts w:ascii="Times New Roman" w:hAnsi="Times New Roman" w:cs="Times New Roman"/>
          <w:sz w:val="28"/>
          <w:szCs w:val="28"/>
        </w:rPr>
        <w:t>о</w:t>
      </w:r>
      <w:r w:rsidRPr="007E21DC">
        <w:rPr>
          <w:rFonts w:ascii="Times New Roman" w:hAnsi="Times New Roman" w:cs="Times New Roman"/>
          <w:sz w:val="28"/>
          <w:szCs w:val="28"/>
        </w:rPr>
        <w:t>го кооператива. Перечисление указанных средств является основанием для и</w:t>
      </w:r>
      <w:r w:rsidRPr="007E21DC">
        <w:rPr>
          <w:rFonts w:ascii="Times New Roman" w:hAnsi="Times New Roman" w:cs="Times New Roman"/>
          <w:sz w:val="28"/>
          <w:szCs w:val="28"/>
        </w:rPr>
        <w:t>с</w:t>
      </w:r>
      <w:r w:rsidRPr="007E21DC">
        <w:rPr>
          <w:rFonts w:ascii="Times New Roman" w:hAnsi="Times New Roman" w:cs="Times New Roman"/>
          <w:sz w:val="28"/>
          <w:szCs w:val="28"/>
        </w:rPr>
        <w:t>ключения Администрацией района молодой семьи из списка участников пр</w:t>
      </w:r>
      <w:r w:rsidRPr="007E21DC">
        <w:rPr>
          <w:rFonts w:ascii="Times New Roman" w:hAnsi="Times New Roman" w:cs="Times New Roman"/>
          <w:sz w:val="28"/>
          <w:szCs w:val="28"/>
        </w:rPr>
        <w:t>о</w:t>
      </w:r>
      <w:r w:rsidRPr="007E21DC">
        <w:rPr>
          <w:rFonts w:ascii="Times New Roman" w:hAnsi="Times New Roman" w:cs="Times New Roman"/>
          <w:sz w:val="28"/>
          <w:szCs w:val="28"/>
        </w:rPr>
        <w:t>граммы.</w:t>
      </w:r>
    </w:p>
    <w:p w:rsidR="00370F42" w:rsidRPr="007E21DC" w:rsidRDefault="00370F42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DC">
        <w:rPr>
          <w:rFonts w:ascii="Times New Roman" w:hAnsi="Times New Roman" w:cs="Times New Roman"/>
          <w:sz w:val="28"/>
          <w:szCs w:val="28"/>
        </w:rPr>
        <w:t>Улучшение жилищных условий молодых семей в последующем ос</w:t>
      </w:r>
      <w:r w:rsidRPr="007E21DC">
        <w:rPr>
          <w:rFonts w:ascii="Times New Roman" w:hAnsi="Times New Roman" w:cs="Times New Roman"/>
          <w:sz w:val="28"/>
          <w:szCs w:val="28"/>
        </w:rPr>
        <w:t>у</w:t>
      </w:r>
      <w:r w:rsidRPr="007E21DC">
        <w:rPr>
          <w:rFonts w:ascii="Times New Roman" w:hAnsi="Times New Roman" w:cs="Times New Roman"/>
          <w:sz w:val="28"/>
          <w:szCs w:val="28"/>
        </w:rPr>
        <w:t>ществляется на общих основаниях в соответствии с законодательством Росси</w:t>
      </w:r>
      <w:r w:rsidRPr="007E21DC">
        <w:rPr>
          <w:rFonts w:ascii="Times New Roman" w:hAnsi="Times New Roman" w:cs="Times New Roman"/>
          <w:sz w:val="28"/>
          <w:szCs w:val="28"/>
        </w:rPr>
        <w:t>й</w:t>
      </w:r>
      <w:r w:rsidRPr="007E21DC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370F42" w:rsidRPr="007E21DC" w:rsidRDefault="00370F42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5F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0C565F">
        <w:rPr>
          <w:rFonts w:ascii="Times New Roman" w:hAnsi="Times New Roman" w:cs="Times New Roman"/>
          <w:sz w:val="28"/>
          <w:szCs w:val="28"/>
        </w:rPr>
        <w:t xml:space="preserve"> </w:t>
      </w:r>
      <w:r w:rsidRPr="007E21DC">
        <w:rPr>
          <w:rFonts w:ascii="Times New Roman" w:hAnsi="Times New Roman" w:cs="Times New Roman"/>
          <w:sz w:val="28"/>
          <w:szCs w:val="28"/>
        </w:rPr>
        <w:t>программы  Администрация Павловского района ежегодно определяют объем бюджетных ассигнований, выделяемых из местн</w:t>
      </w:r>
      <w:r w:rsidRPr="007E21DC">
        <w:rPr>
          <w:rFonts w:ascii="Times New Roman" w:hAnsi="Times New Roman" w:cs="Times New Roman"/>
          <w:sz w:val="28"/>
          <w:szCs w:val="28"/>
        </w:rPr>
        <w:t>о</w:t>
      </w:r>
      <w:r w:rsidRPr="007E21DC">
        <w:rPr>
          <w:rFonts w:ascii="Times New Roman" w:hAnsi="Times New Roman" w:cs="Times New Roman"/>
          <w:sz w:val="28"/>
          <w:szCs w:val="28"/>
        </w:rPr>
        <w:t>го бюджета на реализацию мероприятий программы, осуществляют сбор док</w:t>
      </w:r>
      <w:r w:rsidRPr="007E21DC">
        <w:rPr>
          <w:rFonts w:ascii="Times New Roman" w:hAnsi="Times New Roman" w:cs="Times New Roman"/>
          <w:sz w:val="28"/>
          <w:szCs w:val="28"/>
        </w:rPr>
        <w:t>у</w:t>
      </w:r>
      <w:r w:rsidRPr="007E21DC">
        <w:rPr>
          <w:rFonts w:ascii="Times New Roman" w:hAnsi="Times New Roman" w:cs="Times New Roman"/>
          <w:sz w:val="28"/>
          <w:szCs w:val="28"/>
        </w:rPr>
        <w:t>ментов от молодых семей на участие в программе, организуют работу по пр</w:t>
      </w:r>
      <w:r w:rsidRPr="007E21DC">
        <w:rPr>
          <w:rFonts w:ascii="Times New Roman" w:hAnsi="Times New Roman" w:cs="Times New Roman"/>
          <w:sz w:val="28"/>
          <w:szCs w:val="28"/>
        </w:rPr>
        <w:t>о</w:t>
      </w:r>
      <w:r w:rsidRPr="007E21DC">
        <w:rPr>
          <w:rFonts w:ascii="Times New Roman" w:hAnsi="Times New Roman" w:cs="Times New Roman"/>
          <w:sz w:val="28"/>
          <w:szCs w:val="28"/>
        </w:rPr>
        <w:t>верке сведений, содержащихся в данных документах, и принимают решение о признании либо об отказе в признании молодой семьи участницей программы. На основе собранных документов Администрация района формирует списки молодых семей для участия в программе  по Павловскому району по форме, определенной нормативным правовым актом Правительства Алтайского края.</w:t>
      </w:r>
    </w:p>
    <w:p w:rsidR="00370F42" w:rsidRPr="007E21DC" w:rsidRDefault="00370F42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DC">
        <w:rPr>
          <w:rFonts w:ascii="Times New Roman" w:hAnsi="Times New Roman" w:cs="Times New Roman"/>
          <w:sz w:val="28"/>
          <w:szCs w:val="28"/>
        </w:rPr>
        <w:t>При формировании списков необходимо указать данные о средней р</w:t>
      </w:r>
      <w:r w:rsidRPr="007E21DC">
        <w:rPr>
          <w:rFonts w:ascii="Times New Roman" w:hAnsi="Times New Roman" w:cs="Times New Roman"/>
          <w:sz w:val="28"/>
          <w:szCs w:val="28"/>
        </w:rPr>
        <w:t>ы</w:t>
      </w:r>
      <w:r w:rsidRPr="007E21DC">
        <w:rPr>
          <w:rFonts w:ascii="Times New Roman" w:hAnsi="Times New Roman" w:cs="Times New Roman"/>
          <w:sz w:val="28"/>
          <w:szCs w:val="28"/>
        </w:rPr>
        <w:t>ночной стоимости 1 кв. метра общей площади жилья в Павловском районе, определенной в порядке, установленном органам местного самоуправления. После утверждения Правительством Алтайского края списков молодых семей – претендентов на получение социальных выплат в планируемом году органами Администрацией района выполняются следующие мероприятия:</w:t>
      </w:r>
    </w:p>
    <w:p w:rsidR="00370F42" w:rsidRPr="007E21DC" w:rsidRDefault="00370F42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DC">
        <w:rPr>
          <w:rFonts w:ascii="Times New Roman" w:hAnsi="Times New Roman" w:cs="Times New Roman"/>
          <w:sz w:val="28"/>
          <w:szCs w:val="28"/>
        </w:rPr>
        <w:t>организация выдачи свидетельств о праве на получение социальной в</w:t>
      </w:r>
      <w:r w:rsidRPr="007E21DC">
        <w:rPr>
          <w:rFonts w:ascii="Times New Roman" w:hAnsi="Times New Roman" w:cs="Times New Roman"/>
          <w:sz w:val="28"/>
          <w:szCs w:val="28"/>
        </w:rPr>
        <w:t>ы</w:t>
      </w:r>
      <w:r w:rsidRPr="007E21DC">
        <w:rPr>
          <w:rFonts w:ascii="Times New Roman" w:hAnsi="Times New Roman" w:cs="Times New Roman"/>
          <w:sz w:val="28"/>
          <w:szCs w:val="28"/>
        </w:rPr>
        <w:t>платы молодым семьям, включенным в список молодых семей – претендентов на получение социальных выплат в соответствующем году в установленном порядке;</w:t>
      </w:r>
    </w:p>
    <w:p w:rsidR="00370F42" w:rsidRPr="007E21DC" w:rsidRDefault="00370F42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DC">
        <w:rPr>
          <w:rFonts w:ascii="Times New Roman" w:hAnsi="Times New Roman" w:cs="Times New Roman"/>
          <w:sz w:val="28"/>
          <w:szCs w:val="28"/>
        </w:rPr>
        <w:lastRenderedPageBreak/>
        <w:t>заключение договоров с молодыми семьями – претендентами на получ</w:t>
      </w:r>
      <w:r w:rsidRPr="007E21DC">
        <w:rPr>
          <w:rFonts w:ascii="Times New Roman" w:hAnsi="Times New Roman" w:cs="Times New Roman"/>
          <w:sz w:val="28"/>
          <w:szCs w:val="28"/>
        </w:rPr>
        <w:t>е</w:t>
      </w:r>
      <w:r w:rsidRPr="007E21DC">
        <w:rPr>
          <w:rFonts w:ascii="Times New Roman" w:hAnsi="Times New Roman" w:cs="Times New Roman"/>
          <w:sz w:val="28"/>
          <w:szCs w:val="28"/>
        </w:rPr>
        <w:t>ние социальных выплат в соответствующем году об ответственности молодых семей за использование социальной выплаты в соответствии с требованиями программы;</w:t>
      </w:r>
    </w:p>
    <w:p w:rsidR="00370F42" w:rsidRPr="007E21DC" w:rsidRDefault="00370F42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DC">
        <w:rPr>
          <w:rFonts w:ascii="Times New Roman" w:hAnsi="Times New Roman" w:cs="Times New Roman"/>
          <w:sz w:val="28"/>
          <w:szCs w:val="28"/>
        </w:rPr>
        <w:t>осуществление проверки сведений в заявке банка на перечисление средств социальной выплаты молодой семье на соответствие данным в выда</w:t>
      </w:r>
      <w:r w:rsidRPr="007E21DC">
        <w:rPr>
          <w:rFonts w:ascii="Times New Roman" w:hAnsi="Times New Roman" w:cs="Times New Roman"/>
          <w:sz w:val="28"/>
          <w:szCs w:val="28"/>
        </w:rPr>
        <w:t>н</w:t>
      </w:r>
      <w:r w:rsidRPr="007E21DC">
        <w:rPr>
          <w:rFonts w:ascii="Times New Roman" w:hAnsi="Times New Roman" w:cs="Times New Roman"/>
          <w:sz w:val="28"/>
          <w:szCs w:val="28"/>
        </w:rPr>
        <w:t>ных свидетельствах;</w:t>
      </w:r>
    </w:p>
    <w:p w:rsidR="00370F42" w:rsidRPr="007E21DC" w:rsidRDefault="00370F42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DC">
        <w:rPr>
          <w:rFonts w:ascii="Times New Roman" w:hAnsi="Times New Roman" w:cs="Times New Roman"/>
          <w:sz w:val="28"/>
          <w:szCs w:val="28"/>
        </w:rPr>
        <w:t>перечисление средств социальной выплаты на банковские счета молодых семей – претендентов на получение социальных выплат в соответствующем г</w:t>
      </w:r>
      <w:r w:rsidRPr="007E21DC">
        <w:rPr>
          <w:rFonts w:ascii="Times New Roman" w:hAnsi="Times New Roman" w:cs="Times New Roman"/>
          <w:sz w:val="28"/>
          <w:szCs w:val="28"/>
        </w:rPr>
        <w:t>о</w:t>
      </w:r>
      <w:r w:rsidRPr="007E21DC">
        <w:rPr>
          <w:rFonts w:ascii="Times New Roman" w:hAnsi="Times New Roman" w:cs="Times New Roman"/>
          <w:sz w:val="28"/>
          <w:szCs w:val="28"/>
        </w:rPr>
        <w:t>ду в сроки, предусмотренные государственной программой Российской Фед</w:t>
      </w:r>
      <w:r w:rsidRPr="007E21DC">
        <w:rPr>
          <w:rFonts w:ascii="Times New Roman" w:hAnsi="Times New Roman" w:cs="Times New Roman"/>
          <w:sz w:val="28"/>
          <w:szCs w:val="28"/>
        </w:rPr>
        <w:t>е</w:t>
      </w:r>
      <w:r w:rsidRPr="007E21DC">
        <w:rPr>
          <w:rFonts w:ascii="Times New Roman" w:hAnsi="Times New Roman" w:cs="Times New Roman"/>
          <w:sz w:val="28"/>
          <w:szCs w:val="28"/>
        </w:rPr>
        <w:t xml:space="preserve">рации «Обеспечение доступным и комфортным жильем и коммунальными услугами граждан Российской Федерации». </w:t>
      </w:r>
    </w:p>
    <w:p w:rsidR="00370F42" w:rsidRPr="007E21DC" w:rsidRDefault="00370F42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DC">
        <w:rPr>
          <w:rFonts w:ascii="Times New Roman" w:hAnsi="Times New Roman" w:cs="Times New Roman"/>
          <w:sz w:val="28"/>
          <w:szCs w:val="28"/>
        </w:rPr>
        <w:t>В рамках выполнения мероприятий программы  Администрация Павло</w:t>
      </w:r>
      <w:r w:rsidRPr="007E21DC">
        <w:rPr>
          <w:rFonts w:ascii="Times New Roman" w:hAnsi="Times New Roman" w:cs="Times New Roman"/>
          <w:sz w:val="28"/>
          <w:szCs w:val="28"/>
        </w:rPr>
        <w:t>в</w:t>
      </w:r>
      <w:r w:rsidRPr="007E21DC">
        <w:rPr>
          <w:rFonts w:ascii="Times New Roman" w:hAnsi="Times New Roman" w:cs="Times New Roman"/>
          <w:sz w:val="28"/>
          <w:szCs w:val="28"/>
        </w:rPr>
        <w:t>ского района осуществляет контроль:</w:t>
      </w:r>
    </w:p>
    <w:p w:rsidR="00370F42" w:rsidRPr="007E21DC" w:rsidRDefault="00370F42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DC">
        <w:rPr>
          <w:rFonts w:ascii="Times New Roman" w:hAnsi="Times New Roman" w:cs="Times New Roman"/>
          <w:sz w:val="28"/>
          <w:szCs w:val="28"/>
        </w:rPr>
        <w:t>за обоснованностью признания молодых семей нуждающимися в улу</w:t>
      </w:r>
      <w:r w:rsidRPr="007E21DC">
        <w:rPr>
          <w:rFonts w:ascii="Times New Roman" w:hAnsi="Times New Roman" w:cs="Times New Roman"/>
          <w:sz w:val="28"/>
          <w:szCs w:val="28"/>
        </w:rPr>
        <w:t>ч</w:t>
      </w:r>
      <w:r w:rsidRPr="007E21DC">
        <w:rPr>
          <w:rFonts w:ascii="Times New Roman" w:hAnsi="Times New Roman" w:cs="Times New Roman"/>
          <w:sz w:val="28"/>
          <w:szCs w:val="28"/>
        </w:rPr>
        <w:t>шении жилищных условий в соответствии с требованиями краевого и фед</w:t>
      </w:r>
      <w:r w:rsidRPr="007E21DC">
        <w:rPr>
          <w:rFonts w:ascii="Times New Roman" w:hAnsi="Times New Roman" w:cs="Times New Roman"/>
          <w:sz w:val="28"/>
          <w:szCs w:val="28"/>
        </w:rPr>
        <w:t>е</w:t>
      </w:r>
      <w:r w:rsidRPr="007E21DC">
        <w:rPr>
          <w:rFonts w:ascii="Times New Roman" w:hAnsi="Times New Roman" w:cs="Times New Roman"/>
          <w:sz w:val="28"/>
          <w:szCs w:val="28"/>
        </w:rPr>
        <w:t>рального законодательства;</w:t>
      </w:r>
    </w:p>
    <w:p w:rsidR="00370F42" w:rsidRPr="007E21DC" w:rsidRDefault="00370F42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DC">
        <w:rPr>
          <w:rFonts w:ascii="Times New Roman" w:hAnsi="Times New Roman" w:cs="Times New Roman"/>
          <w:sz w:val="28"/>
          <w:szCs w:val="28"/>
        </w:rPr>
        <w:t>за соответствием приобретаемого (построенного) молодой семьей жилого помещения условиям программы ;</w:t>
      </w:r>
    </w:p>
    <w:p w:rsidR="00370F42" w:rsidRPr="007E21DC" w:rsidRDefault="00370F42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DC">
        <w:rPr>
          <w:rFonts w:ascii="Times New Roman" w:hAnsi="Times New Roman" w:cs="Times New Roman"/>
          <w:sz w:val="28"/>
          <w:szCs w:val="28"/>
        </w:rPr>
        <w:t>за соблюдением молодыми семьями – претендентами на получение соц</w:t>
      </w:r>
      <w:r w:rsidRPr="007E21DC">
        <w:rPr>
          <w:rFonts w:ascii="Times New Roman" w:hAnsi="Times New Roman" w:cs="Times New Roman"/>
          <w:sz w:val="28"/>
          <w:szCs w:val="28"/>
        </w:rPr>
        <w:t>и</w:t>
      </w:r>
      <w:r w:rsidRPr="007E21DC">
        <w:rPr>
          <w:rFonts w:ascii="Times New Roman" w:hAnsi="Times New Roman" w:cs="Times New Roman"/>
          <w:sz w:val="28"/>
          <w:szCs w:val="28"/>
        </w:rPr>
        <w:t>альных выплат в соответствующем году условий программы  в части выполн</w:t>
      </w:r>
      <w:r w:rsidRPr="007E21DC">
        <w:rPr>
          <w:rFonts w:ascii="Times New Roman" w:hAnsi="Times New Roman" w:cs="Times New Roman"/>
          <w:sz w:val="28"/>
          <w:szCs w:val="28"/>
        </w:rPr>
        <w:t>е</w:t>
      </w:r>
      <w:r w:rsidRPr="007E21DC">
        <w:rPr>
          <w:rFonts w:ascii="Times New Roman" w:hAnsi="Times New Roman" w:cs="Times New Roman"/>
          <w:sz w:val="28"/>
          <w:szCs w:val="28"/>
        </w:rPr>
        <w:t>ния строительных работ и сроков строительства в случае направления социал</w:t>
      </w:r>
      <w:r w:rsidRPr="007E21DC">
        <w:rPr>
          <w:rFonts w:ascii="Times New Roman" w:hAnsi="Times New Roman" w:cs="Times New Roman"/>
          <w:sz w:val="28"/>
          <w:szCs w:val="28"/>
        </w:rPr>
        <w:t>ь</w:t>
      </w:r>
      <w:r w:rsidRPr="007E21DC">
        <w:rPr>
          <w:rFonts w:ascii="Times New Roman" w:hAnsi="Times New Roman" w:cs="Times New Roman"/>
          <w:sz w:val="28"/>
          <w:szCs w:val="28"/>
        </w:rPr>
        <w:t>ной выплаты на оплату цены договора строительного подряда на строительство индивидуального жилого дома, а также оформления документов ввода постр</w:t>
      </w:r>
      <w:r w:rsidRPr="007E21DC">
        <w:rPr>
          <w:rFonts w:ascii="Times New Roman" w:hAnsi="Times New Roman" w:cs="Times New Roman"/>
          <w:sz w:val="28"/>
          <w:szCs w:val="28"/>
        </w:rPr>
        <w:t>о</w:t>
      </w:r>
      <w:r w:rsidRPr="007E21DC">
        <w:rPr>
          <w:rFonts w:ascii="Times New Roman" w:hAnsi="Times New Roman" w:cs="Times New Roman"/>
          <w:sz w:val="28"/>
          <w:szCs w:val="28"/>
        </w:rPr>
        <w:t>енного жилья в эксплуатацию.</w:t>
      </w:r>
    </w:p>
    <w:p w:rsidR="00370F42" w:rsidRPr="007E21DC" w:rsidRDefault="00370F42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DC">
        <w:rPr>
          <w:rFonts w:ascii="Times New Roman" w:hAnsi="Times New Roman" w:cs="Times New Roman"/>
          <w:sz w:val="28"/>
          <w:szCs w:val="28"/>
        </w:rPr>
        <w:t>В случае установления нарушений в части необоснованного предоставл</w:t>
      </w:r>
      <w:r w:rsidRPr="007E21DC">
        <w:rPr>
          <w:rFonts w:ascii="Times New Roman" w:hAnsi="Times New Roman" w:cs="Times New Roman"/>
          <w:sz w:val="28"/>
          <w:szCs w:val="28"/>
        </w:rPr>
        <w:t>е</w:t>
      </w:r>
      <w:r w:rsidRPr="007E21DC">
        <w:rPr>
          <w:rFonts w:ascii="Times New Roman" w:hAnsi="Times New Roman" w:cs="Times New Roman"/>
          <w:sz w:val="28"/>
          <w:szCs w:val="28"/>
        </w:rPr>
        <w:t>ния социальных выплат молодым семьям – претендентам на получение соц</w:t>
      </w:r>
      <w:r w:rsidRPr="007E21DC">
        <w:rPr>
          <w:rFonts w:ascii="Times New Roman" w:hAnsi="Times New Roman" w:cs="Times New Roman"/>
          <w:sz w:val="28"/>
          <w:szCs w:val="28"/>
        </w:rPr>
        <w:t>и</w:t>
      </w:r>
      <w:r w:rsidRPr="007E21DC">
        <w:rPr>
          <w:rFonts w:ascii="Times New Roman" w:hAnsi="Times New Roman" w:cs="Times New Roman"/>
          <w:sz w:val="28"/>
          <w:szCs w:val="28"/>
        </w:rPr>
        <w:t xml:space="preserve">альных выплат в соответствующем году, Администрация района принимает меры в установленном законодательством порядке по возмещению бюджетных средств в доход бюджета Алтайского края. </w:t>
      </w:r>
    </w:p>
    <w:p w:rsidR="00370F42" w:rsidRPr="007E21DC" w:rsidRDefault="00370F42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DC">
        <w:rPr>
          <w:rFonts w:ascii="Times New Roman" w:hAnsi="Times New Roman" w:cs="Times New Roman"/>
          <w:sz w:val="28"/>
          <w:szCs w:val="28"/>
        </w:rPr>
        <w:t>В случае установления нарушений в части невыполнения молодыми с</w:t>
      </w:r>
      <w:r w:rsidRPr="007E21DC">
        <w:rPr>
          <w:rFonts w:ascii="Times New Roman" w:hAnsi="Times New Roman" w:cs="Times New Roman"/>
          <w:sz w:val="28"/>
          <w:szCs w:val="28"/>
        </w:rPr>
        <w:t>е</w:t>
      </w:r>
      <w:r w:rsidRPr="007E21DC">
        <w:rPr>
          <w:rFonts w:ascii="Times New Roman" w:hAnsi="Times New Roman" w:cs="Times New Roman"/>
          <w:sz w:val="28"/>
          <w:szCs w:val="28"/>
        </w:rPr>
        <w:t>мьями – претендентами на получение социальных выплат в соответствующем году условий участия в программе, Администрация района принимает меры в установленном законодательством порядке по изъятию бюджетных средств у данных молодых семей и возмещению в доход бюджета Алтайского края.</w:t>
      </w:r>
    </w:p>
    <w:p w:rsidR="00370F42" w:rsidRPr="007E21DC" w:rsidRDefault="00370F42" w:rsidP="0037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DC">
        <w:rPr>
          <w:rFonts w:ascii="Times New Roman" w:hAnsi="Times New Roman" w:cs="Times New Roman"/>
          <w:sz w:val="28"/>
          <w:szCs w:val="28"/>
        </w:rPr>
        <w:t>Администрация района несет ответственность за исполнение принятых обязательств по софинансированию мероприятий программы, целевому и</w:t>
      </w:r>
      <w:r w:rsidRPr="007E21DC">
        <w:rPr>
          <w:rFonts w:ascii="Times New Roman" w:hAnsi="Times New Roman" w:cs="Times New Roman"/>
          <w:sz w:val="28"/>
          <w:szCs w:val="28"/>
        </w:rPr>
        <w:t>с</w:t>
      </w:r>
      <w:r w:rsidRPr="007E21DC">
        <w:rPr>
          <w:rFonts w:ascii="Times New Roman" w:hAnsi="Times New Roman" w:cs="Times New Roman"/>
          <w:sz w:val="28"/>
          <w:szCs w:val="28"/>
        </w:rPr>
        <w:t>пользованию бюджетных средств и выполнению перечня программных мер</w:t>
      </w:r>
      <w:r w:rsidRPr="007E21DC">
        <w:rPr>
          <w:rFonts w:ascii="Times New Roman" w:hAnsi="Times New Roman" w:cs="Times New Roman"/>
          <w:sz w:val="28"/>
          <w:szCs w:val="28"/>
        </w:rPr>
        <w:t>о</w:t>
      </w:r>
      <w:r w:rsidRPr="007E21DC">
        <w:rPr>
          <w:rFonts w:ascii="Times New Roman" w:hAnsi="Times New Roman" w:cs="Times New Roman"/>
          <w:sz w:val="28"/>
          <w:szCs w:val="28"/>
        </w:rPr>
        <w:t>приятий в соответствии с законодательством Алтайского края и соглашениями, заключенными управлением и Администрацией Павловского района.</w:t>
      </w:r>
    </w:p>
    <w:p w:rsidR="00370F42" w:rsidRDefault="00370F42" w:rsidP="007D41C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1BEF" w:rsidRPr="007D41C1" w:rsidRDefault="00370F42" w:rsidP="000919B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="00471BEF" w:rsidRPr="007D41C1">
        <w:rPr>
          <w:rFonts w:ascii="Times New Roman" w:hAnsi="Times New Roman" w:cs="Times New Roman"/>
          <w:sz w:val="28"/>
          <w:szCs w:val="28"/>
        </w:rPr>
        <w:t>. Анализ рисков реализации программы и описание мер</w:t>
      </w:r>
      <w:r w:rsidR="000919B8">
        <w:rPr>
          <w:rFonts w:ascii="Times New Roman" w:hAnsi="Times New Roman" w:cs="Times New Roman"/>
          <w:sz w:val="28"/>
          <w:szCs w:val="28"/>
        </w:rPr>
        <w:t xml:space="preserve"> </w:t>
      </w:r>
      <w:r w:rsidR="00471BEF" w:rsidRPr="007D41C1">
        <w:rPr>
          <w:rFonts w:ascii="Times New Roman" w:hAnsi="Times New Roman" w:cs="Times New Roman"/>
          <w:sz w:val="28"/>
          <w:szCs w:val="28"/>
        </w:rPr>
        <w:t>управления рисками реализации программы</w:t>
      </w:r>
    </w:p>
    <w:p w:rsidR="00471BEF" w:rsidRPr="007D41C1" w:rsidRDefault="00471BEF" w:rsidP="007D41C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1BEF" w:rsidRPr="007D41C1" w:rsidRDefault="00471BEF" w:rsidP="000919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1C1">
        <w:rPr>
          <w:rFonts w:ascii="Times New Roman" w:hAnsi="Times New Roman" w:cs="Times New Roman"/>
          <w:sz w:val="28"/>
          <w:szCs w:val="28"/>
        </w:rPr>
        <w:lastRenderedPageBreak/>
        <w:t>Для успешной реализации программы важное значение имеет прогноз</w:t>
      </w:r>
      <w:r w:rsidRPr="007D41C1">
        <w:rPr>
          <w:rFonts w:ascii="Times New Roman" w:hAnsi="Times New Roman" w:cs="Times New Roman"/>
          <w:sz w:val="28"/>
          <w:szCs w:val="28"/>
        </w:rPr>
        <w:t>и</w:t>
      </w:r>
      <w:r w:rsidRPr="007D41C1">
        <w:rPr>
          <w:rFonts w:ascii="Times New Roman" w:hAnsi="Times New Roman" w:cs="Times New Roman"/>
          <w:sz w:val="28"/>
          <w:szCs w:val="28"/>
        </w:rPr>
        <w:t>рование возможных рисков, связанных с достижением основной цели, решен</w:t>
      </w:r>
      <w:r w:rsidRPr="007D41C1">
        <w:rPr>
          <w:rFonts w:ascii="Times New Roman" w:hAnsi="Times New Roman" w:cs="Times New Roman"/>
          <w:sz w:val="28"/>
          <w:szCs w:val="28"/>
        </w:rPr>
        <w:t>и</w:t>
      </w:r>
      <w:r w:rsidRPr="007D41C1">
        <w:rPr>
          <w:rFonts w:ascii="Times New Roman" w:hAnsi="Times New Roman" w:cs="Times New Roman"/>
          <w:sz w:val="28"/>
          <w:szCs w:val="28"/>
        </w:rPr>
        <w:t>ем задач программы, оценка их масштабов и последствий, а также формиров</w:t>
      </w:r>
      <w:r w:rsidRPr="007D41C1">
        <w:rPr>
          <w:rFonts w:ascii="Times New Roman" w:hAnsi="Times New Roman" w:cs="Times New Roman"/>
          <w:sz w:val="28"/>
          <w:szCs w:val="28"/>
        </w:rPr>
        <w:t>а</w:t>
      </w:r>
      <w:r w:rsidRPr="007D41C1">
        <w:rPr>
          <w:rFonts w:ascii="Times New Roman" w:hAnsi="Times New Roman" w:cs="Times New Roman"/>
          <w:sz w:val="28"/>
          <w:szCs w:val="28"/>
        </w:rPr>
        <w:t>ние системы мер по их предотвращению.</w:t>
      </w:r>
    </w:p>
    <w:p w:rsidR="00471BEF" w:rsidRPr="007D41C1" w:rsidRDefault="00471BEF" w:rsidP="000919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1C1">
        <w:rPr>
          <w:rFonts w:ascii="Times New Roman" w:hAnsi="Times New Roman" w:cs="Times New Roman"/>
          <w:sz w:val="28"/>
          <w:szCs w:val="28"/>
        </w:rPr>
        <w:t>В рамках реализации программы могут быть выделены следующие риски ее реализации:</w:t>
      </w:r>
    </w:p>
    <w:p w:rsidR="00471BEF" w:rsidRPr="007D41C1" w:rsidRDefault="00471BEF" w:rsidP="000919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1C1">
        <w:rPr>
          <w:rFonts w:ascii="Times New Roman" w:hAnsi="Times New Roman" w:cs="Times New Roman"/>
          <w:sz w:val="28"/>
          <w:szCs w:val="28"/>
        </w:rPr>
        <w:t>макроэкономические риски, связанные с возможностями ухудшения внутренней и внешней конъюнктуры, снижения темпов роста экономики и уровня инвестиционной активности, высокой инфляцией, а также с кризисом</w:t>
      </w:r>
      <w:r w:rsidR="000919B8">
        <w:rPr>
          <w:rFonts w:ascii="Times New Roman" w:hAnsi="Times New Roman" w:cs="Times New Roman"/>
          <w:sz w:val="28"/>
          <w:szCs w:val="28"/>
        </w:rPr>
        <w:t xml:space="preserve"> </w:t>
      </w:r>
      <w:r w:rsidRPr="007D41C1">
        <w:rPr>
          <w:rFonts w:ascii="Times New Roman" w:hAnsi="Times New Roman" w:cs="Times New Roman"/>
          <w:sz w:val="28"/>
          <w:szCs w:val="28"/>
        </w:rPr>
        <w:t>банковской системы;</w:t>
      </w:r>
    </w:p>
    <w:p w:rsidR="00471BEF" w:rsidRPr="007D41C1" w:rsidRDefault="00471BEF" w:rsidP="000919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1C1">
        <w:rPr>
          <w:rFonts w:ascii="Times New Roman" w:hAnsi="Times New Roman" w:cs="Times New Roman"/>
          <w:sz w:val="28"/>
          <w:szCs w:val="28"/>
        </w:rPr>
        <w:t>финансовые риски, связанные с возникновением бюджетного дефицита и вследствие этого с недостаточным уровнем бюджетного финансирования, се</w:t>
      </w:r>
      <w:r w:rsidRPr="007D41C1">
        <w:rPr>
          <w:rFonts w:ascii="Times New Roman" w:hAnsi="Times New Roman" w:cs="Times New Roman"/>
          <w:sz w:val="28"/>
          <w:szCs w:val="28"/>
        </w:rPr>
        <w:t>к</w:t>
      </w:r>
      <w:r w:rsidRPr="007D41C1">
        <w:rPr>
          <w:rFonts w:ascii="Times New Roman" w:hAnsi="Times New Roman" w:cs="Times New Roman"/>
          <w:sz w:val="28"/>
          <w:szCs w:val="28"/>
        </w:rPr>
        <w:t>вестированием бюджетных расходов на сферу жилищного строительства;</w:t>
      </w:r>
    </w:p>
    <w:p w:rsidR="00471BEF" w:rsidRPr="007D41C1" w:rsidRDefault="00471BEF" w:rsidP="000919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1C1">
        <w:rPr>
          <w:rFonts w:ascii="Times New Roman" w:hAnsi="Times New Roman" w:cs="Times New Roman"/>
          <w:sz w:val="28"/>
          <w:szCs w:val="28"/>
        </w:rPr>
        <w:t>административные риски, связанные с неэффективным управлением ре</w:t>
      </w:r>
      <w:r w:rsidRPr="007D41C1">
        <w:rPr>
          <w:rFonts w:ascii="Times New Roman" w:hAnsi="Times New Roman" w:cs="Times New Roman"/>
          <w:sz w:val="28"/>
          <w:szCs w:val="28"/>
        </w:rPr>
        <w:t>а</w:t>
      </w:r>
      <w:r w:rsidRPr="007D41C1">
        <w:rPr>
          <w:rFonts w:ascii="Times New Roman" w:hAnsi="Times New Roman" w:cs="Times New Roman"/>
          <w:sz w:val="28"/>
          <w:szCs w:val="28"/>
        </w:rPr>
        <w:t>лизацией</w:t>
      </w:r>
      <w:r w:rsidR="00DB2C9F">
        <w:rPr>
          <w:rFonts w:ascii="Times New Roman" w:hAnsi="Times New Roman" w:cs="Times New Roman"/>
          <w:sz w:val="28"/>
          <w:szCs w:val="28"/>
        </w:rPr>
        <w:t xml:space="preserve"> </w:t>
      </w:r>
      <w:r w:rsidRPr="007D41C1">
        <w:rPr>
          <w:rFonts w:ascii="Times New Roman" w:hAnsi="Times New Roman" w:cs="Times New Roman"/>
          <w:sz w:val="28"/>
          <w:szCs w:val="28"/>
        </w:rPr>
        <w:t>программы, низкой эффективностью взаимодействия заинтересова</w:t>
      </w:r>
      <w:r w:rsidRPr="007D41C1">
        <w:rPr>
          <w:rFonts w:ascii="Times New Roman" w:hAnsi="Times New Roman" w:cs="Times New Roman"/>
          <w:sz w:val="28"/>
          <w:szCs w:val="28"/>
        </w:rPr>
        <w:t>н</w:t>
      </w:r>
      <w:r w:rsidRPr="007D41C1">
        <w:rPr>
          <w:rFonts w:ascii="Times New Roman" w:hAnsi="Times New Roman" w:cs="Times New Roman"/>
          <w:sz w:val="28"/>
          <w:szCs w:val="28"/>
        </w:rPr>
        <w:t>ных сторон, приводящие к нарушению планируемых сроков реализации пр</w:t>
      </w:r>
      <w:r w:rsidRPr="007D41C1">
        <w:rPr>
          <w:rFonts w:ascii="Times New Roman" w:hAnsi="Times New Roman" w:cs="Times New Roman"/>
          <w:sz w:val="28"/>
          <w:szCs w:val="28"/>
        </w:rPr>
        <w:t>о</w:t>
      </w:r>
      <w:r w:rsidRPr="007D41C1">
        <w:rPr>
          <w:rFonts w:ascii="Times New Roman" w:hAnsi="Times New Roman" w:cs="Times New Roman"/>
          <w:sz w:val="28"/>
          <w:szCs w:val="28"/>
        </w:rPr>
        <w:t>граммы, невыполнение ее цели и задач, недостижение плановых значений пок</w:t>
      </w:r>
      <w:r w:rsidRPr="007D41C1">
        <w:rPr>
          <w:rFonts w:ascii="Times New Roman" w:hAnsi="Times New Roman" w:cs="Times New Roman"/>
          <w:sz w:val="28"/>
          <w:szCs w:val="28"/>
        </w:rPr>
        <w:t>а</w:t>
      </w:r>
      <w:r w:rsidRPr="007D41C1">
        <w:rPr>
          <w:rFonts w:ascii="Times New Roman" w:hAnsi="Times New Roman" w:cs="Times New Roman"/>
          <w:sz w:val="28"/>
          <w:szCs w:val="28"/>
        </w:rPr>
        <w:t>зателей.</w:t>
      </w:r>
    </w:p>
    <w:p w:rsidR="00471BEF" w:rsidRPr="007D41C1" w:rsidRDefault="00471BEF" w:rsidP="000919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1C1">
        <w:rPr>
          <w:rFonts w:ascii="Times New Roman" w:hAnsi="Times New Roman" w:cs="Times New Roman"/>
          <w:sz w:val="28"/>
          <w:szCs w:val="28"/>
        </w:rPr>
        <w:t>Управление указанными рисками предполагается осуществлять на основе постоянного мониторинга хода реализации программы и разработки при нео</w:t>
      </w:r>
      <w:r w:rsidRPr="007D41C1">
        <w:rPr>
          <w:rFonts w:ascii="Times New Roman" w:hAnsi="Times New Roman" w:cs="Times New Roman"/>
          <w:sz w:val="28"/>
          <w:szCs w:val="28"/>
        </w:rPr>
        <w:t>б</w:t>
      </w:r>
      <w:r w:rsidRPr="007D41C1">
        <w:rPr>
          <w:rFonts w:ascii="Times New Roman" w:hAnsi="Times New Roman" w:cs="Times New Roman"/>
          <w:sz w:val="28"/>
          <w:szCs w:val="28"/>
        </w:rPr>
        <w:t>ходимости предложений по ее корректировке.</w:t>
      </w:r>
    </w:p>
    <w:p w:rsidR="00471BEF" w:rsidRPr="007D41C1" w:rsidRDefault="00471BEF" w:rsidP="000919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1C1">
        <w:rPr>
          <w:rFonts w:ascii="Times New Roman" w:hAnsi="Times New Roman" w:cs="Times New Roman"/>
          <w:sz w:val="28"/>
          <w:szCs w:val="28"/>
        </w:rPr>
        <w:t>Способами ограничения рисков выступают:</w:t>
      </w:r>
    </w:p>
    <w:p w:rsidR="00471BEF" w:rsidRPr="007D41C1" w:rsidRDefault="00471BEF" w:rsidP="000919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1C1"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</w:t>
      </w:r>
      <w:r w:rsidR="00DB2C9F">
        <w:rPr>
          <w:rFonts w:ascii="Times New Roman" w:hAnsi="Times New Roman" w:cs="Times New Roman"/>
          <w:sz w:val="28"/>
          <w:szCs w:val="28"/>
        </w:rPr>
        <w:t xml:space="preserve"> </w:t>
      </w:r>
      <w:r w:rsidRPr="007D41C1">
        <w:rPr>
          <w:rFonts w:ascii="Times New Roman" w:hAnsi="Times New Roman" w:cs="Times New Roman"/>
          <w:sz w:val="28"/>
          <w:szCs w:val="28"/>
        </w:rPr>
        <w:t>программы;</w:t>
      </w:r>
    </w:p>
    <w:p w:rsidR="00471BEF" w:rsidRPr="007D41C1" w:rsidRDefault="00471BEF" w:rsidP="000919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1C1">
        <w:rPr>
          <w:rFonts w:ascii="Times New Roman" w:hAnsi="Times New Roman" w:cs="Times New Roman"/>
          <w:sz w:val="28"/>
          <w:szCs w:val="28"/>
        </w:rPr>
        <w:t>определение приоритетов для первоочередного финансирования;</w:t>
      </w:r>
    </w:p>
    <w:p w:rsidR="00471BEF" w:rsidRPr="007D41C1" w:rsidRDefault="00471BEF" w:rsidP="000919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1C1">
        <w:rPr>
          <w:rFonts w:ascii="Times New Roman" w:hAnsi="Times New Roman" w:cs="Times New Roman"/>
          <w:sz w:val="28"/>
          <w:szCs w:val="28"/>
        </w:rPr>
        <w:t>привлечение внебюджетного финансирования;</w:t>
      </w:r>
    </w:p>
    <w:p w:rsidR="00471BEF" w:rsidRPr="007D41C1" w:rsidRDefault="00471BEF" w:rsidP="000919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1C1">
        <w:rPr>
          <w:rFonts w:ascii="Times New Roman" w:hAnsi="Times New Roman" w:cs="Times New Roman"/>
          <w:sz w:val="28"/>
          <w:szCs w:val="28"/>
        </w:rPr>
        <w:t>повышение эффективности взаимодействия участников реализации</w:t>
      </w:r>
      <w:r w:rsidR="00DB2C9F">
        <w:rPr>
          <w:rFonts w:ascii="Times New Roman" w:hAnsi="Times New Roman" w:cs="Times New Roman"/>
          <w:sz w:val="28"/>
          <w:szCs w:val="28"/>
        </w:rPr>
        <w:t xml:space="preserve"> </w:t>
      </w:r>
      <w:r w:rsidRPr="007D41C1">
        <w:rPr>
          <w:rFonts w:ascii="Times New Roman" w:hAnsi="Times New Roman" w:cs="Times New Roman"/>
          <w:sz w:val="28"/>
          <w:szCs w:val="28"/>
        </w:rPr>
        <w:t>пр</w:t>
      </w:r>
      <w:r w:rsidRPr="007D41C1">
        <w:rPr>
          <w:rFonts w:ascii="Times New Roman" w:hAnsi="Times New Roman" w:cs="Times New Roman"/>
          <w:sz w:val="28"/>
          <w:szCs w:val="28"/>
        </w:rPr>
        <w:t>о</w:t>
      </w:r>
      <w:r w:rsidRPr="007D41C1">
        <w:rPr>
          <w:rFonts w:ascii="Times New Roman" w:hAnsi="Times New Roman" w:cs="Times New Roman"/>
          <w:sz w:val="28"/>
          <w:szCs w:val="28"/>
        </w:rPr>
        <w:t>граммы.</w:t>
      </w:r>
    </w:p>
    <w:p w:rsidR="00471BEF" w:rsidRPr="007D41C1" w:rsidRDefault="00471BEF" w:rsidP="007D41C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26B9" w:rsidRPr="007D41C1" w:rsidRDefault="00A726B9" w:rsidP="007D41C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color w:val="FFFFFF" w:themeColor="background1"/>
          <w:sz w:val="36"/>
          <w:szCs w:val="36"/>
        </w:rPr>
        <w:sectPr w:rsidR="00A726B9" w:rsidRPr="007D41C1" w:rsidSect="007D41C1">
          <w:headerReference w:type="default" r:id="rId14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97"/>
      </w:tblGrid>
      <w:tr w:rsidR="009835CB" w:rsidTr="009835CB">
        <w:tc>
          <w:tcPr>
            <w:tcW w:w="9889" w:type="dxa"/>
          </w:tcPr>
          <w:p w:rsidR="009835CB" w:rsidRDefault="009835CB" w:rsidP="009835CB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9835CB" w:rsidRPr="007D41C1" w:rsidRDefault="009835CB" w:rsidP="009835CB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9835CB" w:rsidRPr="007D41C1" w:rsidRDefault="009835CB" w:rsidP="009835CB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«Обесп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 xml:space="preserve">чение жильем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молодых семей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ловско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Алтайского края»</w:t>
            </w:r>
          </w:p>
          <w:p w:rsidR="009835CB" w:rsidRDefault="009835CB" w:rsidP="009835CB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194" w:rsidRDefault="00731194" w:rsidP="009835C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26B9" w:rsidRPr="007D41C1" w:rsidRDefault="00A726B9" w:rsidP="00731194">
      <w:pPr>
        <w:widowControl w:val="0"/>
        <w:spacing w:after="0" w:line="240" w:lineRule="auto"/>
        <w:ind w:left="9781"/>
        <w:contextualSpacing/>
        <w:rPr>
          <w:rFonts w:ascii="Times New Roman" w:hAnsi="Times New Roman" w:cs="Times New Roman"/>
          <w:sz w:val="28"/>
          <w:szCs w:val="28"/>
        </w:rPr>
      </w:pPr>
    </w:p>
    <w:p w:rsidR="00C57CDF" w:rsidRPr="007D41C1" w:rsidRDefault="004C261B" w:rsidP="007D41C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41C1">
        <w:rPr>
          <w:rFonts w:ascii="Times New Roman" w:hAnsi="Times New Roman" w:cs="Times New Roman"/>
          <w:sz w:val="28"/>
          <w:szCs w:val="28"/>
        </w:rPr>
        <w:t>СВЕДЕНИЯ</w:t>
      </w:r>
    </w:p>
    <w:p w:rsidR="00A94DA1" w:rsidRDefault="004C261B" w:rsidP="0012633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41C1">
        <w:rPr>
          <w:rFonts w:ascii="Times New Roman" w:hAnsi="Times New Roman" w:cs="Times New Roman"/>
          <w:sz w:val="28"/>
          <w:szCs w:val="28"/>
        </w:rPr>
        <w:t xml:space="preserve">об индикаторах муниципальной программы </w:t>
      </w:r>
      <w:r w:rsidR="00A94DA1" w:rsidRPr="007D41C1">
        <w:rPr>
          <w:rFonts w:ascii="Times New Roman" w:hAnsi="Times New Roman" w:cs="Times New Roman"/>
          <w:sz w:val="28"/>
          <w:szCs w:val="28"/>
        </w:rPr>
        <w:t xml:space="preserve">«Обеспечение жильем </w:t>
      </w:r>
      <w:r w:rsidR="00A94DA1">
        <w:rPr>
          <w:rFonts w:ascii="Times New Roman" w:hAnsi="Times New Roman" w:cs="Times New Roman"/>
          <w:sz w:val="28"/>
          <w:szCs w:val="28"/>
        </w:rPr>
        <w:t>молодых семей</w:t>
      </w:r>
    </w:p>
    <w:p w:rsidR="004C261B" w:rsidRDefault="00A94DA1" w:rsidP="0012633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4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D41C1">
        <w:rPr>
          <w:rFonts w:ascii="Times New Roman" w:hAnsi="Times New Roman" w:cs="Times New Roman"/>
          <w:sz w:val="28"/>
          <w:szCs w:val="28"/>
        </w:rPr>
        <w:t>Павловско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41C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D41C1">
        <w:rPr>
          <w:rFonts w:ascii="Times New Roman" w:hAnsi="Times New Roman" w:cs="Times New Roman"/>
          <w:sz w:val="28"/>
          <w:szCs w:val="28"/>
        </w:rPr>
        <w:t>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61B" w:rsidRPr="007D41C1">
        <w:rPr>
          <w:rFonts w:ascii="Times New Roman" w:hAnsi="Times New Roman" w:cs="Times New Roman"/>
          <w:sz w:val="28"/>
          <w:szCs w:val="28"/>
        </w:rPr>
        <w:t>и их значениях</w:t>
      </w:r>
    </w:p>
    <w:p w:rsidR="000669B7" w:rsidRDefault="000669B7" w:rsidP="0012633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6142"/>
        <w:gridCol w:w="1743"/>
        <w:gridCol w:w="924"/>
        <w:gridCol w:w="903"/>
        <w:gridCol w:w="903"/>
        <w:gridCol w:w="784"/>
        <w:gridCol w:w="903"/>
        <w:gridCol w:w="903"/>
        <w:gridCol w:w="903"/>
      </w:tblGrid>
      <w:tr w:rsidR="005A2406" w:rsidRPr="00054909" w:rsidTr="00323B65">
        <w:tc>
          <w:tcPr>
            <w:tcW w:w="0" w:type="auto"/>
            <w:vMerge w:val="restart"/>
          </w:tcPr>
          <w:p w:rsidR="005A2406" w:rsidRPr="00054909" w:rsidRDefault="005A2406" w:rsidP="00DE6C00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909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5A2406" w:rsidRPr="00054909" w:rsidRDefault="005A2406" w:rsidP="00DE6C00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909">
              <w:rPr>
                <w:rFonts w:ascii="Times New Roman" w:eastAsia="Times New Roman" w:hAnsi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0" w:type="auto"/>
            <w:vMerge w:val="restart"/>
          </w:tcPr>
          <w:p w:rsidR="005A2406" w:rsidRPr="00054909" w:rsidRDefault="005A2406" w:rsidP="00DE6C00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909">
              <w:rPr>
                <w:rFonts w:ascii="Times New Roman" w:eastAsia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</w:tcPr>
          <w:p w:rsidR="005A2406" w:rsidRPr="00054909" w:rsidRDefault="005A2406" w:rsidP="00DE6C00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909">
              <w:rPr>
                <w:rFonts w:ascii="Times New Roman" w:eastAsia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gridSpan w:val="6"/>
          </w:tcPr>
          <w:p w:rsidR="005A2406" w:rsidRPr="00054909" w:rsidRDefault="005A2406" w:rsidP="00DE6C00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909">
              <w:rPr>
                <w:rFonts w:ascii="Times New Roman" w:eastAsia="Times New Roman" w:hAnsi="Times New Roman"/>
                <w:sz w:val="28"/>
                <w:szCs w:val="28"/>
              </w:rPr>
              <w:t>Значения по годам реализации муниципальной программы</w:t>
            </w:r>
          </w:p>
        </w:tc>
      </w:tr>
      <w:tr w:rsidR="005A2406" w:rsidRPr="00054909" w:rsidTr="005A2406">
        <w:tc>
          <w:tcPr>
            <w:tcW w:w="0" w:type="auto"/>
            <w:vMerge/>
          </w:tcPr>
          <w:p w:rsidR="005A2406" w:rsidRPr="00054909" w:rsidRDefault="005A2406" w:rsidP="00DE6C00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A2406" w:rsidRPr="00054909" w:rsidRDefault="005A2406" w:rsidP="00DE6C00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A2406" w:rsidRPr="00054909" w:rsidRDefault="005A2406" w:rsidP="00DE6C00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A2406" w:rsidRPr="00054909" w:rsidRDefault="005A2406" w:rsidP="00F55FBB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  <w:r w:rsidRPr="00054909">
              <w:rPr>
                <w:rFonts w:ascii="Times New Roman" w:eastAsia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0" w:type="auto"/>
          </w:tcPr>
          <w:p w:rsidR="005A2406" w:rsidRPr="00054909" w:rsidRDefault="005A2406" w:rsidP="005A2406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909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054909">
              <w:rPr>
                <w:rFonts w:ascii="Times New Roman" w:eastAsia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0" w:type="auto"/>
          </w:tcPr>
          <w:p w:rsidR="005A2406" w:rsidRPr="00054909" w:rsidRDefault="005A2406" w:rsidP="005A2406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909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054909">
              <w:rPr>
                <w:rFonts w:ascii="Times New Roman" w:eastAsia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0" w:type="auto"/>
          </w:tcPr>
          <w:p w:rsidR="005A2406" w:rsidRDefault="005A2406" w:rsidP="00DE6C00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909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  <w:p w:rsidR="005A2406" w:rsidRPr="00054909" w:rsidRDefault="005A2406" w:rsidP="00F55FBB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909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0" w:type="auto"/>
          </w:tcPr>
          <w:p w:rsidR="005A2406" w:rsidRPr="00054909" w:rsidRDefault="005A2406" w:rsidP="005A2406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909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054909">
              <w:rPr>
                <w:rFonts w:ascii="Times New Roman" w:eastAsia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0" w:type="auto"/>
          </w:tcPr>
          <w:p w:rsidR="005A2406" w:rsidRPr="00054909" w:rsidRDefault="005A2406" w:rsidP="00F55FBB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2029 год</w:t>
            </w:r>
          </w:p>
        </w:tc>
        <w:tc>
          <w:tcPr>
            <w:tcW w:w="0" w:type="auto"/>
          </w:tcPr>
          <w:p w:rsidR="005A2406" w:rsidRPr="00054909" w:rsidRDefault="005A2406" w:rsidP="00F55FBB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2030 год</w:t>
            </w:r>
          </w:p>
        </w:tc>
      </w:tr>
      <w:tr w:rsidR="005A2406" w:rsidRPr="00054909" w:rsidTr="005A2406">
        <w:tc>
          <w:tcPr>
            <w:tcW w:w="0" w:type="auto"/>
          </w:tcPr>
          <w:p w:rsidR="005A2406" w:rsidRPr="00370F42" w:rsidRDefault="005A2406" w:rsidP="00DE6C00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F4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A2406" w:rsidRPr="00370F42" w:rsidRDefault="005A2406" w:rsidP="00DE6C00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F4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A2406" w:rsidRPr="00370F42" w:rsidRDefault="005A2406" w:rsidP="00DE6C00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F4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A2406" w:rsidRPr="00370F42" w:rsidRDefault="005A2406" w:rsidP="00DE6C00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F4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A2406" w:rsidRPr="00370F42" w:rsidRDefault="005A2406" w:rsidP="00DE6C00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F4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A2406" w:rsidRPr="00370F42" w:rsidRDefault="005A2406" w:rsidP="00DE6C00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F4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A2406" w:rsidRPr="00370F42" w:rsidRDefault="005A2406" w:rsidP="00DE6C00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F4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A2406" w:rsidRPr="00370F42" w:rsidRDefault="005A2406" w:rsidP="00DE6C00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F4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A2406" w:rsidRPr="00370F42" w:rsidRDefault="005A2406" w:rsidP="00DE6C00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2406" w:rsidRPr="00370F42" w:rsidRDefault="005A2406" w:rsidP="00DE6C00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2406" w:rsidRPr="00054909" w:rsidTr="005A2406">
        <w:tc>
          <w:tcPr>
            <w:tcW w:w="0" w:type="auto"/>
            <w:gridSpan w:val="8"/>
          </w:tcPr>
          <w:p w:rsidR="005A2406" w:rsidRPr="00054909" w:rsidRDefault="005A2406" w:rsidP="006D6677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909">
              <w:rPr>
                <w:rFonts w:ascii="Times New Roman" w:eastAsia="Times New Roman" w:hAnsi="Times New Roman"/>
                <w:sz w:val="28"/>
                <w:szCs w:val="28"/>
              </w:rPr>
              <w:t>Показатели достижения цели и задачи муниципальной программы</w:t>
            </w:r>
          </w:p>
        </w:tc>
        <w:tc>
          <w:tcPr>
            <w:tcW w:w="0" w:type="auto"/>
          </w:tcPr>
          <w:p w:rsidR="005A2406" w:rsidRPr="00054909" w:rsidRDefault="005A2406" w:rsidP="006D6677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A2406" w:rsidRPr="00054909" w:rsidRDefault="005A2406" w:rsidP="006D6677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2406" w:rsidRPr="00054909" w:rsidTr="005A2406">
        <w:tc>
          <w:tcPr>
            <w:tcW w:w="0" w:type="auto"/>
          </w:tcPr>
          <w:p w:rsidR="005A2406" w:rsidRPr="00054909" w:rsidRDefault="005A2406" w:rsidP="00DE6C00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90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A2406" w:rsidRPr="00054909" w:rsidRDefault="005A2406" w:rsidP="00A94D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9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получивших свид</w:t>
            </w:r>
            <w:r w:rsidRPr="0005490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54909">
              <w:rPr>
                <w:rFonts w:ascii="Times New Roman" w:hAnsi="Times New Roman" w:cs="Times New Roman"/>
                <w:sz w:val="28"/>
                <w:szCs w:val="28"/>
              </w:rPr>
              <w:t>тельство о праве на получение социальной в</w:t>
            </w:r>
            <w:r w:rsidRPr="0005490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54909">
              <w:rPr>
                <w:rFonts w:ascii="Times New Roman" w:hAnsi="Times New Roman" w:cs="Times New Roman"/>
                <w:sz w:val="28"/>
                <w:szCs w:val="28"/>
              </w:rPr>
              <w:t>платы на приобретение (строительство) жилого помещения</w:t>
            </w:r>
          </w:p>
          <w:p w:rsidR="005A2406" w:rsidRPr="00054909" w:rsidRDefault="005A2406" w:rsidP="00A94DA1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A2406" w:rsidRPr="00054909" w:rsidRDefault="005A2406" w:rsidP="0026097C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909">
              <w:rPr>
                <w:rFonts w:ascii="Times New Roman" w:eastAsia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0" w:type="auto"/>
          </w:tcPr>
          <w:p w:rsidR="005A2406" w:rsidRPr="00370F42" w:rsidRDefault="005A2406" w:rsidP="00DE6C00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0F42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5A2406" w:rsidRPr="00370F42" w:rsidRDefault="005A2406" w:rsidP="005A2406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0F4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A2406" w:rsidRPr="00370F42" w:rsidRDefault="005A2406" w:rsidP="005A2406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0F4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A2406" w:rsidRPr="00370F42" w:rsidRDefault="005A2406" w:rsidP="00DE6C00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0F4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A2406" w:rsidRPr="00370F42" w:rsidRDefault="005A2406" w:rsidP="005A2406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5A2406" w:rsidRPr="00370F42" w:rsidRDefault="005A2406" w:rsidP="00DE6C00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5A2406" w:rsidRPr="00370F42" w:rsidRDefault="005A2406" w:rsidP="00DE6C00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</w:tr>
    </w:tbl>
    <w:p w:rsidR="000669B7" w:rsidRDefault="000669B7" w:rsidP="0012633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69B7" w:rsidRDefault="000669B7" w:rsidP="0012633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4FE8" w:rsidRDefault="00C04FE8" w:rsidP="0012633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4FE8" w:rsidRDefault="00C04FE8" w:rsidP="0012633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4FE8" w:rsidRDefault="00C04FE8" w:rsidP="0012633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4FE8" w:rsidRPr="007D41C1" w:rsidRDefault="00C04FE8" w:rsidP="0012633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19B8" w:rsidRPr="000919B8" w:rsidRDefault="000919B8" w:rsidP="000919B8">
      <w:pPr>
        <w:spacing w:after="0" w:line="240" w:lineRule="auto"/>
        <w:contextualSpacing/>
        <w:rPr>
          <w:sz w:val="2"/>
          <w:szCs w:val="2"/>
        </w:rPr>
      </w:pPr>
    </w:p>
    <w:p w:rsidR="006D0869" w:rsidRDefault="0012549E" w:rsidP="006D086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1C1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97"/>
      </w:tblGrid>
      <w:tr w:rsidR="006D0869" w:rsidTr="006D0869">
        <w:tc>
          <w:tcPr>
            <w:tcW w:w="9889" w:type="dxa"/>
          </w:tcPr>
          <w:p w:rsidR="006D0869" w:rsidRDefault="006D0869" w:rsidP="006D0869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6D0869" w:rsidRPr="007D41C1" w:rsidRDefault="006D0869" w:rsidP="006D0869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D0869" w:rsidRPr="007D41C1" w:rsidRDefault="006D0869" w:rsidP="006D0869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«Обесп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 xml:space="preserve">чение жильем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молодых семей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ловско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Алтайского края»</w:t>
            </w:r>
          </w:p>
          <w:p w:rsidR="006D0869" w:rsidRDefault="006D0869" w:rsidP="006D0869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46A" w:rsidRPr="007D41C1" w:rsidRDefault="00126330" w:rsidP="006D086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0F8" w:rsidRPr="007D41C1" w:rsidRDefault="00A750F8" w:rsidP="007D41C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41C1">
        <w:rPr>
          <w:rFonts w:ascii="Times New Roman" w:hAnsi="Times New Roman" w:cs="Times New Roman"/>
          <w:sz w:val="28"/>
          <w:szCs w:val="28"/>
        </w:rPr>
        <w:t>ПЕРЕЧЕНЬ</w:t>
      </w:r>
      <w:r w:rsidR="006D0869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6D0869" w:rsidRDefault="006D0869" w:rsidP="006D086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41C1"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жильем </w:t>
      </w:r>
      <w:r>
        <w:rPr>
          <w:rFonts w:ascii="Times New Roman" w:hAnsi="Times New Roman" w:cs="Times New Roman"/>
          <w:sz w:val="28"/>
          <w:szCs w:val="28"/>
        </w:rPr>
        <w:t>молодых семей</w:t>
      </w:r>
    </w:p>
    <w:p w:rsidR="003A646A" w:rsidRPr="007D41C1" w:rsidRDefault="006D0869" w:rsidP="006D086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4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D41C1">
        <w:rPr>
          <w:rFonts w:ascii="Times New Roman" w:hAnsi="Times New Roman" w:cs="Times New Roman"/>
          <w:sz w:val="28"/>
          <w:szCs w:val="28"/>
        </w:rPr>
        <w:t>Павловско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41C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D41C1">
        <w:rPr>
          <w:rFonts w:ascii="Times New Roman" w:hAnsi="Times New Roman" w:cs="Times New Roman"/>
          <w:sz w:val="28"/>
          <w:szCs w:val="28"/>
        </w:rPr>
        <w:t>Алтайского края»</w:t>
      </w:r>
    </w:p>
    <w:p w:rsidR="003D50DF" w:rsidRPr="007D41C1" w:rsidRDefault="003D50DF" w:rsidP="007D41C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4BFA" w:rsidRPr="00C44BFA" w:rsidRDefault="00C44BFA" w:rsidP="00C44BFA">
      <w:pPr>
        <w:spacing w:after="0" w:line="240" w:lineRule="auto"/>
        <w:contextualSpacing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2810"/>
        <w:gridCol w:w="1405"/>
        <w:gridCol w:w="1892"/>
        <w:gridCol w:w="939"/>
        <w:gridCol w:w="834"/>
        <w:gridCol w:w="834"/>
        <w:gridCol w:w="834"/>
        <w:gridCol w:w="834"/>
        <w:gridCol w:w="834"/>
        <w:gridCol w:w="1041"/>
        <w:gridCol w:w="1974"/>
      </w:tblGrid>
      <w:tr w:rsidR="00C04FE8" w:rsidRPr="007D41C1" w:rsidTr="00C04FE8">
        <w:trPr>
          <w:tblHeader/>
        </w:trPr>
        <w:tc>
          <w:tcPr>
            <w:tcW w:w="0" w:type="auto"/>
            <w:vMerge w:val="restart"/>
          </w:tcPr>
          <w:p w:rsidR="00C04FE8" w:rsidRPr="007D41C1" w:rsidRDefault="00C04FE8" w:rsidP="005A30B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C04FE8" w:rsidRPr="007D41C1" w:rsidRDefault="00C04FE8" w:rsidP="005A30B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C1">
              <w:rPr>
                <w:rFonts w:ascii="Times New Roman" w:hAnsi="Times New Roman" w:cs="Times New Roman"/>
                <w:sz w:val="24"/>
                <w:szCs w:val="24"/>
              </w:rPr>
              <w:t>Цель, задача,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1C1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Pr="007D41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41C1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0" w:type="auto"/>
            <w:vMerge w:val="restart"/>
          </w:tcPr>
          <w:p w:rsidR="00C04FE8" w:rsidRDefault="00C04FE8" w:rsidP="005A30B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C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C04FE8" w:rsidRPr="007D41C1" w:rsidRDefault="00C04FE8" w:rsidP="005A30B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C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0" w:type="auto"/>
            <w:vMerge w:val="restart"/>
          </w:tcPr>
          <w:p w:rsidR="00C04FE8" w:rsidRDefault="00C04FE8" w:rsidP="005A30B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FE8" w:rsidRPr="007D41C1" w:rsidRDefault="00C04FE8" w:rsidP="005A30B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C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C04FE8" w:rsidRPr="0094622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C04FE8" w:rsidRPr="0094622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C04FE8" w:rsidRPr="0094622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26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руб.</w:t>
            </w:r>
          </w:p>
        </w:tc>
        <w:tc>
          <w:tcPr>
            <w:tcW w:w="0" w:type="auto"/>
            <w:vMerge w:val="restart"/>
          </w:tcPr>
          <w:p w:rsidR="00C04FE8" w:rsidRDefault="00C04FE8" w:rsidP="0094622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C1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04FE8" w:rsidRPr="00151AF7" w:rsidRDefault="00C04FE8" w:rsidP="0094622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1C1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</w:t>
            </w:r>
            <w:r w:rsidRPr="007D41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41C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C04FE8" w:rsidRPr="007D41C1" w:rsidTr="00C04FE8">
        <w:trPr>
          <w:tblHeader/>
        </w:trPr>
        <w:tc>
          <w:tcPr>
            <w:tcW w:w="0" w:type="auto"/>
            <w:vMerge/>
          </w:tcPr>
          <w:p w:rsidR="00C04FE8" w:rsidRPr="00151AF7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04FE8" w:rsidRPr="00151AF7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04FE8" w:rsidRPr="00151AF7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04FE8" w:rsidRPr="00151AF7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04FE8" w:rsidRPr="007D41C1" w:rsidRDefault="00C04FE8" w:rsidP="005A30B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D41C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0" w:type="auto"/>
          </w:tcPr>
          <w:p w:rsidR="00C04FE8" w:rsidRPr="007D41C1" w:rsidRDefault="00C04FE8" w:rsidP="00C04FE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D41C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0" w:type="auto"/>
          </w:tcPr>
          <w:p w:rsidR="00C04FE8" w:rsidRPr="007D41C1" w:rsidRDefault="00C04FE8" w:rsidP="00C04FE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D41C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0" w:type="auto"/>
          </w:tcPr>
          <w:p w:rsidR="00C04FE8" w:rsidRPr="007D41C1" w:rsidRDefault="00C04FE8" w:rsidP="00C04FE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7D41C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0" w:type="auto"/>
          </w:tcPr>
          <w:p w:rsidR="00C04FE8" w:rsidRDefault="00C04FE8" w:rsidP="005A30B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0" w:type="auto"/>
          </w:tcPr>
          <w:p w:rsidR="00C04FE8" w:rsidRDefault="00C04FE8" w:rsidP="005A30B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0" w:type="auto"/>
          </w:tcPr>
          <w:p w:rsidR="00C04FE8" w:rsidRPr="007D41C1" w:rsidRDefault="00C04FE8" w:rsidP="005A30B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/>
          </w:tcPr>
          <w:p w:rsidR="00C04FE8" w:rsidRPr="00151AF7" w:rsidRDefault="00C04FE8" w:rsidP="0094622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FE8" w:rsidRPr="007D41C1" w:rsidTr="00C04FE8">
        <w:trPr>
          <w:tblHeader/>
        </w:trPr>
        <w:tc>
          <w:tcPr>
            <w:tcW w:w="0" w:type="auto"/>
          </w:tcPr>
          <w:p w:rsidR="00C04FE8" w:rsidRPr="00151AF7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A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04FE8" w:rsidRPr="00151AF7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A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04FE8" w:rsidRPr="00151AF7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A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04FE8" w:rsidRPr="00151AF7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AF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C04FE8" w:rsidRPr="00151AF7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A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C04FE8" w:rsidRPr="00151AF7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04FE8" w:rsidRPr="00151AF7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C04FE8" w:rsidRPr="00151AF7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C04FE8" w:rsidRPr="00151AF7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04FE8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04FE8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04FE8" w:rsidRPr="00151AF7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C04FE8" w:rsidRPr="00151AF7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04FE8" w:rsidRPr="005A2EFC" w:rsidTr="00C04FE8">
        <w:tc>
          <w:tcPr>
            <w:tcW w:w="0" w:type="auto"/>
            <w:vMerge w:val="restart"/>
          </w:tcPr>
          <w:p w:rsidR="00C04FE8" w:rsidRPr="00DF4AD3" w:rsidRDefault="00C04FE8" w:rsidP="00DF4AD3">
            <w:pPr>
              <w:pStyle w:val="a4"/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04FE8" w:rsidRPr="007F7767" w:rsidRDefault="00C04FE8" w:rsidP="007F776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1. Р</w:t>
            </w:r>
            <w:r w:rsidRPr="007F7767">
              <w:rPr>
                <w:rFonts w:ascii="Times New Roman" w:hAnsi="Times New Roman" w:cs="Times New Roman"/>
                <w:sz w:val="24"/>
                <w:szCs w:val="24"/>
              </w:rPr>
              <w:t>еализация м</w:t>
            </w:r>
            <w:r w:rsidRPr="007F77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7767">
              <w:rPr>
                <w:rFonts w:ascii="Times New Roman" w:hAnsi="Times New Roman" w:cs="Times New Roman"/>
                <w:sz w:val="24"/>
                <w:szCs w:val="24"/>
              </w:rPr>
              <w:t>ханизма государстве</w:t>
            </w:r>
            <w:r w:rsidRPr="007F77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7767">
              <w:rPr>
                <w:rFonts w:ascii="Times New Roman" w:hAnsi="Times New Roman" w:cs="Times New Roman"/>
                <w:sz w:val="24"/>
                <w:szCs w:val="24"/>
              </w:rPr>
              <w:t>ной и муниципальной поддержки молодых с</w:t>
            </w:r>
            <w:r w:rsidRPr="007F77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7767">
              <w:rPr>
                <w:rFonts w:ascii="Times New Roman" w:hAnsi="Times New Roman" w:cs="Times New Roman"/>
                <w:sz w:val="24"/>
                <w:szCs w:val="24"/>
              </w:rPr>
              <w:t>мей в решении жили</w:t>
            </w:r>
            <w:r w:rsidRPr="007F776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F7767">
              <w:rPr>
                <w:rFonts w:ascii="Times New Roman" w:hAnsi="Times New Roman" w:cs="Times New Roman"/>
                <w:sz w:val="24"/>
                <w:szCs w:val="24"/>
              </w:rPr>
              <w:t>ной проблемы в Павло</w:t>
            </w:r>
            <w:r w:rsidRPr="007F77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7767">
              <w:rPr>
                <w:rFonts w:ascii="Times New Roman" w:hAnsi="Times New Roman" w:cs="Times New Roman"/>
                <w:sz w:val="24"/>
                <w:szCs w:val="24"/>
              </w:rPr>
              <w:t>ском районе Алтайского края</w:t>
            </w:r>
          </w:p>
        </w:tc>
        <w:tc>
          <w:tcPr>
            <w:tcW w:w="0" w:type="auto"/>
            <w:vMerge w:val="restart"/>
          </w:tcPr>
          <w:p w:rsidR="00C04FE8" w:rsidRPr="008277C0" w:rsidRDefault="00C04FE8" w:rsidP="00B571E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71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571EE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  <w:vMerge w:val="restart"/>
          </w:tcPr>
          <w:p w:rsidR="00C04FE8" w:rsidRPr="008277C0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785ACF" w:rsidRDefault="00C04FE8" w:rsidP="003B2D5F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B2D5F">
              <w:rPr>
                <w:rFonts w:ascii="Times New Roman" w:hAnsi="Times New Roman" w:cs="Times New Roman"/>
              </w:rPr>
              <w:t>2105,5</w:t>
            </w:r>
          </w:p>
        </w:tc>
        <w:tc>
          <w:tcPr>
            <w:tcW w:w="0" w:type="auto"/>
          </w:tcPr>
          <w:p w:rsidR="00C04FE8" w:rsidRPr="00785ACF" w:rsidRDefault="00C04FE8" w:rsidP="00107A9B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43680</w:t>
            </w:r>
          </w:p>
        </w:tc>
        <w:tc>
          <w:tcPr>
            <w:tcW w:w="0" w:type="auto"/>
          </w:tcPr>
          <w:p w:rsidR="00C04FE8" w:rsidRPr="00785ACF" w:rsidRDefault="00C04FE8" w:rsidP="00DE12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43680</w:t>
            </w:r>
          </w:p>
        </w:tc>
        <w:tc>
          <w:tcPr>
            <w:tcW w:w="0" w:type="auto"/>
          </w:tcPr>
          <w:p w:rsidR="00C04FE8" w:rsidRPr="00785ACF" w:rsidRDefault="00C04FE8" w:rsidP="00900870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43680</w:t>
            </w:r>
          </w:p>
        </w:tc>
        <w:tc>
          <w:tcPr>
            <w:tcW w:w="0" w:type="auto"/>
          </w:tcPr>
          <w:p w:rsidR="00C04FE8" w:rsidRDefault="00C04FE8" w:rsidP="00900870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43680</w:t>
            </w:r>
          </w:p>
        </w:tc>
        <w:tc>
          <w:tcPr>
            <w:tcW w:w="0" w:type="auto"/>
          </w:tcPr>
          <w:p w:rsidR="00C04FE8" w:rsidRDefault="00C04FE8" w:rsidP="00900870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43680</w:t>
            </w:r>
          </w:p>
        </w:tc>
        <w:tc>
          <w:tcPr>
            <w:tcW w:w="0" w:type="auto"/>
          </w:tcPr>
          <w:p w:rsidR="00C04FE8" w:rsidRPr="00785ACF" w:rsidRDefault="003B2D5F" w:rsidP="00900870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260505,5</w:t>
            </w:r>
          </w:p>
        </w:tc>
        <w:tc>
          <w:tcPr>
            <w:tcW w:w="0" w:type="auto"/>
          </w:tcPr>
          <w:p w:rsidR="00C04FE8" w:rsidRPr="008277C0" w:rsidRDefault="00C04FE8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77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04FE8" w:rsidRPr="005A2EFC" w:rsidTr="00C04FE8">
        <w:tc>
          <w:tcPr>
            <w:tcW w:w="0" w:type="auto"/>
            <w:vMerge/>
          </w:tcPr>
          <w:p w:rsidR="00C04FE8" w:rsidRPr="00DF4AD3" w:rsidRDefault="00C04FE8" w:rsidP="00DF4AD3">
            <w:pPr>
              <w:pStyle w:val="a4"/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8277C0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8277C0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5A2EFC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C04FE8" w:rsidRPr="00785ACF" w:rsidRDefault="00C04FE8" w:rsidP="00C04FE8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4125</w:t>
            </w:r>
          </w:p>
        </w:tc>
        <w:tc>
          <w:tcPr>
            <w:tcW w:w="0" w:type="auto"/>
          </w:tcPr>
          <w:p w:rsidR="00C04FE8" w:rsidRPr="00785ACF" w:rsidRDefault="00C04FE8" w:rsidP="00C04FE8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5269</w:t>
            </w:r>
          </w:p>
        </w:tc>
        <w:tc>
          <w:tcPr>
            <w:tcW w:w="0" w:type="auto"/>
          </w:tcPr>
          <w:p w:rsidR="00C04FE8" w:rsidRPr="00785ACF" w:rsidRDefault="00C04FE8" w:rsidP="005A30B8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5269</w:t>
            </w:r>
          </w:p>
        </w:tc>
        <w:tc>
          <w:tcPr>
            <w:tcW w:w="0" w:type="auto"/>
          </w:tcPr>
          <w:p w:rsidR="00C04FE8" w:rsidRPr="00785ACF" w:rsidRDefault="00C04FE8" w:rsidP="005A30B8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5269</w:t>
            </w:r>
          </w:p>
        </w:tc>
        <w:tc>
          <w:tcPr>
            <w:tcW w:w="0" w:type="auto"/>
          </w:tcPr>
          <w:p w:rsidR="00C04FE8" w:rsidRDefault="00C04FE8" w:rsidP="005A30B8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5269</w:t>
            </w:r>
          </w:p>
        </w:tc>
        <w:tc>
          <w:tcPr>
            <w:tcW w:w="0" w:type="auto"/>
          </w:tcPr>
          <w:p w:rsidR="00C04FE8" w:rsidRDefault="00C04FE8" w:rsidP="005A30B8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5269</w:t>
            </w:r>
          </w:p>
        </w:tc>
        <w:tc>
          <w:tcPr>
            <w:tcW w:w="0" w:type="auto"/>
          </w:tcPr>
          <w:p w:rsidR="00C04FE8" w:rsidRPr="00785ACF" w:rsidRDefault="00C04FE8" w:rsidP="005A30B8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30470</w:t>
            </w:r>
          </w:p>
        </w:tc>
        <w:tc>
          <w:tcPr>
            <w:tcW w:w="0" w:type="auto"/>
          </w:tcPr>
          <w:p w:rsidR="00C04FE8" w:rsidRPr="008277C0" w:rsidRDefault="00C04FE8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77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C04FE8" w:rsidRPr="005A2EFC" w:rsidTr="00C04FE8">
        <w:tc>
          <w:tcPr>
            <w:tcW w:w="0" w:type="auto"/>
            <w:vMerge/>
          </w:tcPr>
          <w:p w:rsidR="00C04FE8" w:rsidRPr="00DF4AD3" w:rsidRDefault="00C04FE8" w:rsidP="00DF4AD3">
            <w:pPr>
              <w:pStyle w:val="a4"/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8277C0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8277C0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5A2EFC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C04FE8" w:rsidRPr="00785ACF" w:rsidRDefault="003B2D5F" w:rsidP="00DE12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5409,5</w:t>
            </w:r>
          </w:p>
        </w:tc>
        <w:tc>
          <w:tcPr>
            <w:tcW w:w="0" w:type="auto"/>
          </w:tcPr>
          <w:p w:rsidR="00C04FE8" w:rsidRPr="00785ACF" w:rsidRDefault="00C04FE8" w:rsidP="00107A9B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5062,3</w:t>
            </w:r>
          </w:p>
        </w:tc>
        <w:tc>
          <w:tcPr>
            <w:tcW w:w="0" w:type="auto"/>
          </w:tcPr>
          <w:p w:rsidR="00C04FE8" w:rsidRDefault="00C04FE8">
            <w:r w:rsidRPr="005F6408">
              <w:rPr>
                <w:rFonts w:ascii="Times New Roman" w:hAnsi="Times New Roman" w:cs="Times New Roman"/>
              </w:rPr>
              <w:t>5062,3</w:t>
            </w:r>
          </w:p>
        </w:tc>
        <w:tc>
          <w:tcPr>
            <w:tcW w:w="0" w:type="auto"/>
          </w:tcPr>
          <w:p w:rsidR="00C04FE8" w:rsidRDefault="00C04FE8">
            <w:r w:rsidRPr="005F6408">
              <w:rPr>
                <w:rFonts w:ascii="Times New Roman" w:hAnsi="Times New Roman" w:cs="Times New Roman"/>
              </w:rPr>
              <w:t>5062,3</w:t>
            </w:r>
          </w:p>
        </w:tc>
        <w:tc>
          <w:tcPr>
            <w:tcW w:w="0" w:type="auto"/>
          </w:tcPr>
          <w:p w:rsidR="00C04FE8" w:rsidRDefault="00C04FE8">
            <w:r w:rsidRPr="005F6408">
              <w:rPr>
                <w:rFonts w:ascii="Times New Roman" w:hAnsi="Times New Roman" w:cs="Times New Roman"/>
              </w:rPr>
              <w:t>5062,3</w:t>
            </w:r>
          </w:p>
        </w:tc>
        <w:tc>
          <w:tcPr>
            <w:tcW w:w="0" w:type="auto"/>
          </w:tcPr>
          <w:p w:rsidR="00C04FE8" w:rsidRDefault="00C04FE8">
            <w:r w:rsidRPr="005F6408">
              <w:rPr>
                <w:rFonts w:ascii="Times New Roman" w:hAnsi="Times New Roman" w:cs="Times New Roman"/>
              </w:rPr>
              <w:t>5062,3</w:t>
            </w:r>
          </w:p>
        </w:tc>
        <w:tc>
          <w:tcPr>
            <w:tcW w:w="0" w:type="auto"/>
          </w:tcPr>
          <w:p w:rsidR="00C04FE8" w:rsidRPr="00785ACF" w:rsidRDefault="003B2D5F" w:rsidP="00326088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30721</w:t>
            </w:r>
          </w:p>
        </w:tc>
        <w:tc>
          <w:tcPr>
            <w:tcW w:w="0" w:type="auto"/>
          </w:tcPr>
          <w:p w:rsidR="00C04FE8" w:rsidRPr="008277C0" w:rsidRDefault="00C04FE8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77C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C04FE8" w:rsidRPr="005A2EFC" w:rsidTr="00C04FE8">
        <w:tc>
          <w:tcPr>
            <w:tcW w:w="0" w:type="auto"/>
            <w:vMerge/>
          </w:tcPr>
          <w:p w:rsidR="00C04FE8" w:rsidRPr="00DF4AD3" w:rsidRDefault="00C04FE8" w:rsidP="00DF4AD3">
            <w:pPr>
              <w:pStyle w:val="a4"/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8277C0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8277C0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5A2EFC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C04FE8" w:rsidRPr="00785ACF" w:rsidRDefault="00C04FE8" w:rsidP="00DE12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5284</w:t>
            </w:r>
          </w:p>
        </w:tc>
        <w:tc>
          <w:tcPr>
            <w:tcW w:w="0" w:type="auto"/>
          </w:tcPr>
          <w:p w:rsidR="00C04FE8" w:rsidRPr="00785ACF" w:rsidRDefault="00C04FE8" w:rsidP="00DE12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4956,7</w:t>
            </w:r>
          </w:p>
        </w:tc>
        <w:tc>
          <w:tcPr>
            <w:tcW w:w="0" w:type="auto"/>
          </w:tcPr>
          <w:p w:rsidR="00C04FE8" w:rsidRPr="00C04FE8" w:rsidRDefault="00C04FE8">
            <w:pPr>
              <w:rPr>
                <w:rFonts w:ascii="Times New Roman" w:hAnsi="Times New Roman" w:cs="Times New Roman"/>
              </w:rPr>
            </w:pPr>
            <w:r w:rsidRPr="00C04FE8">
              <w:rPr>
                <w:rFonts w:ascii="Times New Roman" w:hAnsi="Times New Roman" w:cs="Times New Roman"/>
              </w:rPr>
              <w:t>4956,7</w:t>
            </w:r>
          </w:p>
        </w:tc>
        <w:tc>
          <w:tcPr>
            <w:tcW w:w="0" w:type="auto"/>
          </w:tcPr>
          <w:p w:rsidR="00C04FE8" w:rsidRPr="00C04FE8" w:rsidRDefault="00C04FE8">
            <w:pPr>
              <w:rPr>
                <w:rFonts w:ascii="Times New Roman" w:hAnsi="Times New Roman" w:cs="Times New Roman"/>
              </w:rPr>
            </w:pPr>
            <w:r w:rsidRPr="00C04FE8">
              <w:rPr>
                <w:rFonts w:ascii="Times New Roman" w:hAnsi="Times New Roman" w:cs="Times New Roman"/>
              </w:rPr>
              <w:t>4956,7</w:t>
            </w:r>
          </w:p>
        </w:tc>
        <w:tc>
          <w:tcPr>
            <w:tcW w:w="0" w:type="auto"/>
          </w:tcPr>
          <w:p w:rsidR="00C04FE8" w:rsidRPr="00C04FE8" w:rsidRDefault="00C04FE8">
            <w:pPr>
              <w:rPr>
                <w:rFonts w:ascii="Times New Roman" w:hAnsi="Times New Roman" w:cs="Times New Roman"/>
              </w:rPr>
            </w:pPr>
            <w:r w:rsidRPr="00C04FE8">
              <w:rPr>
                <w:rFonts w:ascii="Times New Roman" w:hAnsi="Times New Roman" w:cs="Times New Roman"/>
              </w:rPr>
              <w:t>4956,7</w:t>
            </w:r>
          </w:p>
        </w:tc>
        <w:tc>
          <w:tcPr>
            <w:tcW w:w="0" w:type="auto"/>
          </w:tcPr>
          <w:p w:rsidR="00C04FE8" w:rsidRPr="00C04FE8" w:rsidRDefault="00C04FE8">
            <w:pPr>
              <w:rPr>
                <w:rFonts w:ascii="Times New Roman" w:hAnsi="Times New Roman" w:cs="Times New Roman"/>
              </w:rPr>
            </w:pPr>
            <w:r w:rsidRPr="00C04FE8">
              <w:rPr>
                <w:rFonts w:ascii="Times New Roman" w:hAnsi="Times New Roman" w:cs="Times New Roman"/>
              </w:rPr>
              <w:t>4956,7</w:t>
            </w:r>
          </w:p>
        </w:tc>
        <w:tc>
          <w:tcPr>
            <w:tcW w:w="0" w:type="auto"/>
          </w:tcPr>
          <w:p w:rsidR="00C04FE8" w:rsidRPr="00785ACF" w:rsidRDefault="00C04FE8" w:rsidP="00DE12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30067,5</w:t>
            </w:r>
          </w:p>
        </w:tc>
        <w:tc>
          <w:tcPr>
            <w:tcW w:w="0" w:type="auto"/>
          </w:tcPr>
          <w:p w:rsidR="00C04FE8" w:rsidRPr="008277C0" w:rsidRDefault="00C04FE8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77C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C04FE8" w:rsidRPr="005A2EFC" w:rsidTr="00C04FE8">
        <w:tc>
          <w:tcPr>
            <w:tcW w:w="0" w:type="auto"/>
            <w:vMerge/>
          </w:tcPr>
          <w:p w:rsidR="00C04FE8" w:rsidRPr="00DF4AD3" w:rsidRDefault="00C04FE8" w:rsidP="00DF4AD3">
            <w:pPr>
              <w:pStyle w:val="a4"/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8277C0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8277C0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5A2EFC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C04FE8" w:rsidRPr="005A30B8" w:rsidRDefault="00C04FE8" w:rsidP="00DE12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27287</w:t>
            </w:r>
          </w:p>
        </w:tc>
        <w:tc>
          <w:tcPr>
            <w:tcW w:w="0" w:type="auto"/>
          </w:tcPr>
          <w:p w:rsidR="00C04FE8" w:rsidRPr="005A30B8" w:rsidRDefault="00C04FE8" w:rsidP="00107A9B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28392</w:t>
            </w:r>
          </w:p>
        </w:tc>
        <w:tc>
          <w:tcPr>
            <w:tcW w:w="0" w:type="auto"/>
          </w:tcPr>
          <w:p w:rsidR="00C04FE8" w:rsidRPr="005A30B8" w:rsidRDefault="00C04FE8" w:rsidP="00DE12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28392</w:t>
            </w:r>
          </w:p>
        </w:tc>
        <w:tc>
          <w:tcPr>
            <w:tcW w:w="0" w:type="auto"/>
          </w:tcPr>
          <w:p w:rsidR="00C04FE8" w:rsidRPr="005A30B8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28392</w:t>
            </w:r>
          </w:p>
        </w:tc>
        <w:tc>
          <w:tcPr>
            <w:tcW w:w="0" w:type="auto"/>
          </w:tcPr>
          <w:p w:rsidR="00C04FE8" w:rsidRPr="005A30B8" w:rsidRDefault="00C04FE8" w:rsidP="00107A9B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28392</w:t>
            </w:r>
          </w:p>
        </w:tc>
        <w:tc>
          <w:tcPr>
            <w:tcW w:w="0" w:type="auto"/>
          </w:tcPr>
          <w:p w:rsidR="00C04FE8" w:rsidRPr="005A30B8" w:rsidRDefault="00C04FE8" w:rsidP="00107A9B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28392</w:t>
            </w:r>
          </w:p>
        </w:tc>
        <w:tc>
          <w:tcPr>
            <w:tcW w:w="0" w:type="auto"/>
          </w:tcPr>
          <w:p w:rsidR="00C04FE8" w:rsidRPr="005A30B8" w:rsidRDefault="00C04FE8" w:rsidP="00107A9B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169247</w:t>
            </w:r>
          </w:p>
        </w:tc>
        <w:tc>
          <w:tcPr>
            <w:tcW w:w="0" w:type="auto"/>
          </w:tcPr>
          <w:p w:rsidR="00C04FE8" w:rsidRPr="008277C0" w:rsidRDefault="00C04FE8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77C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B2D5F" w:rsidRPr="005A2EFC" w:rsidTr="00C04FE8">
        <w:trPr>
          <w:trHeight w:val="166"/>
        </w:trPr>
        <w:tc>
          <w:tcPr>
            <w:tcW w:w="0" w:type="auto"/>
            <w:vMerge w:val="restart"/>
          </w:tcPr>
          <w:p w:rsidR="003B2D5F" w:rsidRPr="00DF4AD3" w:rsidRDefault="003B2D5F" w:rsidP="00DF4AD3">
            <w:pPr>
              <w:pStyle w:val="a4"/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B2D5F" w:rsidRDefault="003B2D5F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77C0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7F7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7767">
              <w:rPr>
                <w:rFonts w:ascii="Times New Roman" w:hAnsi="Times New Roman" w:cs="Times New Roman"/>
                <w:sz w:val="24"/>
                <w:szCs w:val="24"/>
              </w:rPr>
              <w:t>казание гос</w:t>
            </w:r>
            <w:r w:rsidRPr="007F77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7767">
              <w:rPr>
                <w:rFonts w:ascii="Times New Roman" w:hAnsi="Times New Roman" w:cs="Times New Roman"/>
                <w:sz w:val="24"/>
                <w:szCs w:val="24"/>
              </w:rPr>
              <w:t>дарственной и муниц</w:t>
            </w:r>
            <w:r w:rsidRPr="007F77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7767">
              <w:rPr>
                <w:rFonts w:ascii="Times New Roman" w:hAnsi="Times New Roman" w:cs="Times New Roman"/>
                <w:sz w:val="24"/>
                <w:szCs w:val="24"/>
              </w:rPr>
              <w:t>пальной поддержки м</w:t>
            </w:r>
            <w:r w:rsidRPr="007F77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7767">
              <w:rPr>
                <w:rFonts w:ascii="Times New Roman" w:hAnsi="Times New Roman" w:cs="Times New Roman"/>
                <w:sz w:val="24"/>
                <w:szCs w:val="24"/>
              </w:rPr>
              <w:t>лодым семьям – учас</w:t>
            </w:r>
            <w:r w:rsidRPr="007F77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7767">
              <w:rPr>
                <w:rFonts w:ascii="Times New Roman" w:hAnsi="Times New Roman" w:cs="Times New Roman"/>
                <w:sz w:val="24"/>
                <w:szCs w:val="24"/>
              </w:rPr>
              <w:t>никам программы</w:t>
            </w:r>
          </w:p>
          <w:p w:rsidR="003B2D5F" w:rsidRPr="008277C0" w:rsidRDefault="003B2D5F" w:rsidP="006467B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7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3B2D5F" w:rsidRPr="008277C0" w:rsidRDefault="003B2D5F" w:rsidP="00B571E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7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77C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277C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vMerge w:val="restart"/>
          </w:tcPr>
          <w:p w:rsidR="003B2D5F" w:rsidRPr="005A2EFC" w:rsidRDefault="003B2D5F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42105,5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43680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43680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43680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43680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43680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260505,5</w:t>
            </w:r>
          </w:p>
        </w:tc>
        <w:tc>
          <w:tcPr>
            <w:tcW w:w="0" w:type="auto"/>
          </w:tcPr>
          <w:p w:rsidR="003B2D5F" w:rsidRPr="00BD6B16" w:rsidRDefault="003B2D5F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B2D5F" w:rsidRPr="005A2EFC" w:rsidTr="00C04FE8">
        <w:tc>
          <w:tcPr>
            <w:tcW w:w="0" w:type="auto"/>
            <w:vMerge/>
          </w:tcPr>
          <w:p w:rsidR="003B2D5F" w:rsidRPr="00DF4AD3" w:rsidRDefault="003B2D5F" w:rsidP="00DF4AD3">
            <w:pPr>
              <w:pStyle w:val="a4"/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</w:tcPr>
          <w:p w:rsidR="003B2D5F" w:rsidRPr="005A2EFC" w:rsidRDefault="003B2D5F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</w:tcPr>
          <w:p w:rsidR="003B2D5F" w:rsidRPr="005A2EFC" w:rsidRDefault="003B2D5F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</w:tcPr>
          <w:p w:rsidR="003B2D5F" w:rsidRPr="005A2EFC" w:rsidRDefault="003B2D5F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4125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5269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5269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5269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5269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5269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30470</w:t>
            </w:r>
          </w:p>
        </w:tc>
        <w:tc>
          <w:tcPr>
            <w:tcW w:w="0" w:type="auto"/>
          </w:tcPr>
          <w:p w:rsidR="003B2D5F" w:rsidRPr="00BD6B16" w:rsidRDefault="003B2D5F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3B2D5F" w:rsidRPr="005A2EFC" w:rsidTr="00C04FE8">
        <w:tc>
          <w:tcPr>
            <w:tcW w:w="0" w:type="auto"/>
            <w:vMerge/>
          </w:tcPr>
          <w:p w:rsidR="003B2D5F" w:rsidRPr="00DF4AD3" w:rsidRDefault="003B2D5F" w:rsidP="00DF4AD3">
            <w:pPr>
              <w:pStyle w:val="a4"/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</w:tcPr>
          <w:p w:rsidR="003B2D5F" w:rsidRPr="005A2EFC" w:rsidRDefault="003B2D5F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</w:tcPr>
          <w:p w:rsidR="003B2D5F" w:rsidRPr="005A2EFC" w:rsidRDefault="003B2D5F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</w:tcPr>
          <w:p w:rsidR="003B2D5F" w:rsidRPr="005A2EFC" w:rsidRDefault="003B2D5F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5409,5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5062,3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5062,3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5062,3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5062,3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5062,3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30721</w:t>
            </w:r>
          </w:p>
        </w:tc>
        <w:tc>
          <w:tcPr>
            <w:tcW w:w="0" w:type="auto"/>
          </w:tcPr>
          <w:p w:rsidR="003B2D5F" w:rsidRPr="00BD6B16" w:rsidRDefault="003B2D5F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3B2D5F" w:rsidRPr="005A2EFC" w:rsidTr="00C04FE8">
        <w:tc>
          <w:tcPr>
            <w:tcW w:w="0" w:type="auto"/>
            <w:vMerge/>
          </w:tcPr>
          <w:p w:rsidR="003B2D5F" w:rsidRPr="00DF4AD3" w:rsidRDefault="003B2D5F" w:rsidP="00DF4AD3">
            <w:pPr>
              <w:pStyle w:val="a4"/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</w:tcPr>
          <w:p w:rsidR="003B2D5F" w:rsidRPr="005A2EFC" w:rsidRDefault="003B2D5F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</w:tcPr>
          <w:p w:rsidR="003B2D5F" w:rsidRPr="005A2EFC" w:rsidRDefault="003B2D5F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</w:tcPr>
          <w:p w:rsidR="003B2D5F" w:rsidRPr="005A2EFC" w:rsidRDefault="003B2D5F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5284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4956,7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4956,7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4956,7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4956,7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4956,7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30067,5</w:t>
            </w:r>
          </w:p>
        </w:tc>
        <w:tc>
          <w:tcPr>
            <w:tcW w:w="0" w:type="auto"/>
          </w:tcPr>
          <w:p w:rsidR="003B2D5F" w:rsidRPr="00BD6B16" w:rsidRDefault="003B2D5F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3B2D5F" w:rsidRPr="005A2EFC" w:rsidTr="00C04FE8">
        <w:tc>
          <w:tcPr>
            <w:tcW w:w="0" w:type="auto"/>
            <w:vMerge/>
          </w:tcPr>
          <w:p w:rsidR="003B2D5F" w:rsidRPr="00DF4AD3" w:rsidRDefault="003B2D5F" w:rsidP="00DF4AD3">
            <w:pPr>
              <w:pStyle w:val="a4"/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</w:tcPr>
          <w:p w:rsidR="003B2D5F" w:rsidRPr="005A2EFC" w:rsidRDefault="003B2D5F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</w:tcPr>
          <w:p w:rsidR="003B2D5F" w:rsidRPr="005A2EFC" w:rsidRDefault="003B2D5F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</w:tcPr>
          <w:p w:rsidR="003B2D5F" w:rsidRPr="005A2EFC" w:rsidRDefault="003B2D5F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27287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28392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28392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28392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28392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28392</w:t>
            </w:r>
          </w:p>
        </w:tc>
        <w:tc>
          <w:tcPr>
            <w:tcW w:w="0" w:type="auto"/>
          </w:tcPr>
          <w:p w:rsidR="003B2D5F" w:rsidRPr="003B2D5F" w:rsidRDefault="003B2D5F" w:rsidP="008272AA">
            <w:pPr>
              <w:rPr>
                <w:rFonts w:ascii="Times New Roman" w:hAnsi="Times New Roman" w:cs="Times New Roman"/>
              </w:rPr>
            </w:pPr>
            <w:r w:rsidRPr="003B2D5F">
              <w:rPr>
                <w:rFonts w:ascii="Times New Roman" w:hAnsi="Times New Roman" w:cs="Times New Roman"/>
              </w:rPr>
              <w:t>169247</w:t>
            </w:r>
          </w:p>
        </w:tc>
        <w:tc>
          <w:tcPr>
            <w:tcW w:w="0" w:type="auto"/>
          </w:tcPr>
          <w:p w:rsidR="003B2D5F" w:rsidRPr="00BD6B16" w:rsidRDefault="003B2D5F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04FE8" w:rsidRPr="005A2EFC" w:rsidTr="00C04FE8">
        <w:tc>
          <w:tcPr>
            <w:tcW w:w="0" w:type="auto"/>
            <w:vMerge w:val="restart"/>
          </w:tcPr>
          <w:p w:rsidR="00C04FE8" w:rsidRPr="00DF4AD3" w:rsidRDefault="00C04FE8" w:rsidP="00DF4AD3">
            <w:pPr>
              <w:pStyle w:val="a4"/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04FE8" w:rsidRPr="00BD6B16" w:rsidRDefault="00C04FE8" w:rsidP="00B571EE">
            <w:pPr>
              <w:widowControl w:val="0"/>
              <w:ind w:right="-9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единой базы района о молодых семьях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участниках программы</w:t>
            </w:r>
          </w:p>
        </w:tc>
        <w:tc>
          <w:tcPr>
            <w:tcW w:w="0" w:type="auto"/>
            <w:vMerge w:val="restart"/>
          </w:tcPr>
          <w:p w:rsidR="00C04FE8" w:rsidRPr="00BD6B16" w:rsidRDefault="00C04FE8" w:rsidP="00B571E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B571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571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vMerge w:val="restart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04FE8" w:rsidRPr="005A2EFC" w:rsidTr="00C04FE8">
        <w:tc>
          <w:tcPr>
            <w:tcW w:w="0" w:type="auto"/>
            <w:vMerge/>
          </w:tcPr>
          <w:p w:rsidR="00C04FE8" w:rsidRPr="00DF4AD3" w:rsidRDefault="00C04FE8" w:rsidP="00DF4AD3">
            <w:pPr>
              <w:pStyle w:val="a4"/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BD6B16" w:rsidRDefault="00C04FE8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C04FE8" w:rsidRPr="005A2EFC" w:rsidTr="00C04FE8">
        <w:tc>
          <w:tcPr>
            <w:tcW w:w="0" w:type="auto"/>
            <w:vMerge/>
          </w:tcPr>
          <w:p w:rsidR="00C04FE8" w:rsidRPr="00DF4AD3" w:rsidRDefault="00C04FE8" w:rsidP="00DF4AD3">
            <w:pPr>
              <w:pStyle w:val="a4"/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BD6B16" w:rsidRDefault="00C04FE8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C04FE8" w:rsidRPr="005A2EFC" w:rsidTr="00C04FE8">
        <w:tc>
          <w:tcPr>
            <w:tcW w:w="0" w:type="auto"/>
            <w:vMerge/>
          </w:tcPr>
          <w:p w:rsidR="00C04FE8" w:rsidRPr="00DF4AD3" w:rsidRDefault="00C04FE8" w:rsidP="00DF4AD3">
            <w:pPr>
              <w:pStyle w:val="a4"/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BD6B16" w:rsidRDefault="00C04FE8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C04FE8" w:rsidRPr="005A2EFC" w:rsidTr="00C04FE8">
        <w:tc>
          <w:tcPr>
            <w:tcW w:w="0" w:type="auto"/>
            <w:vMerge/>
          </w:tcPr>
          <w:p w:rsidR="00C04FE8" w:rsidRPr="00DF4AD3" w:rsidRDefault="00C04FE8" w:rsidP="00DF4AD3">
            <w:pPr>
              <w:pStyle w:val="a4"/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BD6B16" w:rsidRDefault="00C04FE8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571EE" w:rsidRPr="005A2EFC" w:rsidTr="00C04FE8">
        <w:tc>
          <w:tcPr>
            <w:tcW w:w="0" w:type="auto"/>
            <w:vMerge w:val="restart"/>
          </w:tcPr>
          <w:p w:rsidR="00B571EE" w:rsidRPr="00DF4AD3" w:rsidRDefault="00B571EE" w:rsidP="00DF4AD3">
            <w:pPr>
              <w:pStyle w:val="a4"/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571EE" w:rsidRPr="00BD6B16" w:rsidRDefault="00B571EE" w:rsidP="00312296">
            <w:pPr>
              <w:widowControl w:val="0"/>
              <w:ind w:right="-9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социальных выплат молодым семьям на приобретение (стро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тельство) жилья, а также жилого помещения,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ляющегося объектом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левого строительства</w:t>
            </w:r>
          </w:p>
        </w:tc>
        <w:tc>
          <w:tcPr>
            <w:tcW w:w="0" w:type="auto"/>
            <w:vMerge w:val="restart"/>
          </w:tcPr>
          <w:p w:rsidR="00B571EE" w:rsidRPr="00BD6B16" w:rsidRDefault="00B571EE" w:rsidP="00B571E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vMerge w:val="restart"/>
          </w:tcPr>
          <w:p w:rsidR="00B571EE" w:rsidRPr="00BD6B16" w:rsidRDefault="00B571E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41980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43680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43680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43680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43680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43680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260380</w:t>
            </w:r>
          </w:p>
        </w:tc>
        <w:tc>
          <w:tcPr>
            <w:tcW w:w="0" w:type="auto"/>
          </w:tcPr>
          <w:p w:rsidR="00B571EE" w:rsidRPr="00BD6B16" w:rsidRDefault="00B571EE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571EE" w:rsidRPr="005A2EFC" w:rsidTr="00C04FE8">
        <w:tc>
          <w:tcPr>
            <w:tcW w:w="0" w:type="auto"/>
            <w:vMerge/>
          </w:tcPr>
          <w:p w:rsidR="00B571EE" w:rsidRPr="00DF4AD3" w:rsidRDefault="00B571EE" w:rsidP="00DF4AD3">
            <w:pPr>
              <w:pStyle w:val="a4"/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71EE" w:rsidRPr="00BD6B16" w:rsidRDefault="00B571EE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71EE" w:rsidRPr="00BD6B16" w:rsidRDefault="00B571E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71EE" w:rsidRPr="00BD6B16" w:rsidRDefault="00B571E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4125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5269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5269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5269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5269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5269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30470</w:t>
            </w:r>
          </w:p>
        </w:tc>
        <w:tc>
          <w:tcPr>
            <w:tcW w:w="0" w:type="auto"/>
          </w:tcPr>
          <w:p w:rsidR="00B571EE" w:rsidRPr="00BD6B16" w:rsidRDefault="00B571EE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B571EE" w:rsidRPr="005A2EFC" w:rsidTr="00C04FE8">
        <w:tc>
          <w:tcPr>
            <w:tcW w:w="0" w:type="auto"/>
            <w:vMerge/>
          </w:tcPr>
          <w:p w:rsidR="00B571EE" w:rsidRPr="00DF4AD3" w:rsidRDefault="00B571EE" w:rsidP="00DF4AD3">
            <w:pPr>
              <w:pStyle w:val="a4"/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71EE" w:rsidRPr="00BD6B16" w:rsidRDefault="00B571EE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71EE" w:rsidRPr="00BD6B16" w:rsidRDefault="00B571E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71EE" w:rsidRPr="00BD6B16" w:rsidRDefault="00B571E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5284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5062,3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5062,3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5062,3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5062,3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5062,3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30595,5</w:t>
            </w:r>
          </w:p>
        </w:tc>
        <w:tc>
          <w:tcPr>
            <w:tcW w:w="0" w:type="auto"/>
          </w:tcPr>
          <w:p w:rsidR="00B571EE" w:rsidRPr="00BD6B16" w:rsidRDefault="00B571EE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571EE" w:rsidRPr="005A2EFC" w:rsidTr="00C04FE8">
        <w:tc>
          <w:tcPr>
            <w:tcW w:w="0" w:type="auto"/>
            <w:vMerge/>
          </w:tcPr>
          <w:p w:rsidR="00B571EE" w:rsidRPr="00DF4AD3" w:rsidRDefault="00B571EE" w:rsidP="00DF4AD3">
            <w:pPr>
              <w:pStyle w:val="a4"/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71EE" w:rsidRPr="00BD6B16" w:rsidRDefault="00B571EE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71EE" w:rsidRPr="00BD6B16" w:rsidRDefault="00B571E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71EE" w:rsidRPr="00BD6B16" w:rsidRDefault="00B571E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5284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4956,7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4956,7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4956,7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4956,7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4956,7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30067,5</w:t>
            </w:r>
          </w:p>
        </w:tc>
        <w:tc>
          <w:tcPr>
            <w:tcW w:w="0" w:type="auto"/>
          </w:tcPr>
          <w:p w:rsidR="00B571EE" w:rsidRPr="00BD6B16" w:rsidRDefault="00B571EE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B571EE" w:rsidRPr="005A2EFC" w:rsidTr="00C04FE8">
        <w:tc>
          <w:tcPr>
            <w:tcW w:w="0" w:type="auto"/>
            <w:vMerge/>
          </w:tcPr>
          <w:p w:rsidR="00B571EE" w:rsidRPr="00DF4AD3" w:rsidRDefault="00B571EE" w:rsidP="00DF4AD3">
            <w:pPr>
              <w:pStyle w:val="a4"/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71EE" w:rsidRPr="00BD6B16" w:rsidRDefault="00B571EE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71EE" w:rsidRPr="00BD6B16" w:rsidRDefault="00B571E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71EE" w:rsidRPr="00BD6B16" w:rsidRDefault="00B571E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27287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28392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28392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28392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28392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28392</w:t>
            </w:r>
          </w:p>
        </w:tc>
        <w:tc>
          <w:tcPr>
            <w:tcW w:w="0" w:type="auto"/>
          </w:tcPr>
          <w:p w:rsidR="00B571EE" w:rsidRPr="00B571EE" w:rsidRDefault="00B571EE" w:rsidP="00323B65">
            <w:pPr>
              <w:rPr>
                <w:rFonts w:ascii="Times New Roman" w:hAnsi="Times New Roman" w:cs="Times New Roman"/>
              </w:rPr>
            </w:pPr>
            <w:r w:rsidRPr="00B571EE">
              <w:rPr>
                <w:rFonts w:ascii="Times New Roman" w:hAnsi="Times New Roman" w:cs="Times New Roman"/>
              </w:rPr>
              <w:t>169247</w:t>
            </w:r>
          </w:p>
        </w:tc>
        <w:tc>
          <w:tcPr>
            <w:tcW w:w="0" w:type="auto"/>
          </w:tcPr>
          <w:p w:rsidR="00B571EE" w:rsidRPr="00BD6B16" w:rsidRDefault="00B571EE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04FE8" w:rsidRPr="005A2EFC" w:rsidTr="00C04FE8">
        <w:tc>
          <w:tcPr>
            <w:tcW w:w="0" w:type="auto"/>
            <w:vMerge w:val="restart"/>
          </w:tcPr>
          <w:p w:rsidR="00C04FE8" w:rsidRPr="00DF4AD3" w:rsidRDefault="00C04FE8" w:rsidP="00DF4AD3">
            <w:pPr>
              <w:pStyle w:val="a4"/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04FE8" w:rsidRPr="00BD6B16" w:rsidRDefault="00C04FE8" w:rsidP="00DF4AD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. Осв</w:t>
            </w: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щение хода реализации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граммы в районных средствах массовой и</w:t>
            </w: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0" w:type="auto"/>
            <w:vMerge w:val="restart"/>
          </w:tcPr>
          <w:p w:rsidR="00C04FE8" w:rsidRPr="00BD6B16" w:rsidRDefault="00C04FE8" w:rsidP="00B571E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71EE">
              <w:rPr>
                <w:rFonts w:ascii="Times New Roman" w:hAnsi="Times New Roman" w:cs="Times New Roman"/>
                <w:sz w:val="24"/>
                <w:szCs w:val="24"/>
              </w:rPr>
              <w:t>5-2030</w:t>
            </w: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vMerge w:val="restart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04FE8" w:rsidRPr="005A2EFC" w:rsidTr="00C04FE8">
        <w:tc>
          <w:tcPr>
            <w:tcW w:w="0" w:type="auto"/>
            <w:vMerge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BD6B16" w:rsidRDefault="00C04FE8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C04FE8" w:rsidRPr="005A2EFC" w:rsidTr="00C04FE8">
        <w:tc>
          <w:tcPr>
            <w:tcW w:w="0" w:type="auto"/>
            <w:vMerge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BD6B16" w:rsidRDefault="00C04FE8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C04FE8" w:rsidRPr="005A2EFC" w:rsidTr="00C04FE8">
        <w:tc>
          <w:tcPr>
            <w:tcW w:w="0" w:type="auto"/>
            <w:vMerge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BD6B16" w:rsidRDefault="00C04FE8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C04FE8" w:rsidRPr="005A2EFC" w:rsidTr="00C04FE8">
        <w:tc>
          <w:tcPr>
            <w:tcW w:w="0" w:type="auto"/>
            <w:vMerge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BD6B16" w:rsidRDefault="00C04FE8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4FE8" w:rsidRPr="00BD6B16" w:rsidRDefault="00C04FE8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B1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262DE" w:rsidRPr="005A2EFC" w:rsidTr="00C04FE8">
        <w:tc>
          <w:tcPr>
            <w:tcW w:w="0" w:type="auto"/>
            <w:vMerge w:val="restart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</w:tcPr>
          <w:p w:rsidR="007262DE" w:rsidRPr="00BD6B16" w:rsidRDefault="007262DE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1.4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молодым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мьям дополнительной социальной выплаты при рождении (усыновл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нии) одного ребенка</w:t>
            </w:r>
          </w:p>
        </w:tc>
        <w:tc>
          <w:tcPr>
            <w:tcW w:w="0" w:type="auto"/>
            <w:vMerge w:val="restart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  <w:tc>
          <w:tcPr>
            <w:tcW w:w="0" w:type="auto"/>
            <w:vMerge w:val="restart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262DE" w:rsidRPr="005A2EFC" w:rsidTr="00C04FE8">
        <w:tc>
          <w:tcPr>
            <w:tcW w:w="0" w:type="auto"/>
            <w:vMerge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62DE" w:rsidRPr="00BD6B16" w:rsidRDefault="007262DE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7262DE" w:rsidRPr="005A2EFC" w:rsidTr="00C04FE8">
        <w:tc>
          <w:tcPr>
            <w:tcW w:w="0" w:type="auto"/>
            <w:vMerge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62DE" w:rsidRPr="00BD6B16" w:rsidRDefault="007262DE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0" w:type="auto"/>
          </w:tcPr>
          <w:p w:rsidR="007262DE" w:rsidRPr="00BD6B16" w:rsidRDefault="00B642C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262DE" w:rsidRPr="00BD6B16" w:rsidRDefault="00B642C8" w:rsidP="00B642C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262DE" w:rsidRPr="00BD6B16" w:rsidRDefault="00B642C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262DE" w:rsidRPr="00BD6B16" w:rsidRDefault="00B642C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262DE" w:rsidRPr="00BD6B16" w:rsidRDefault="00B642C8" w:rsidP="00B642C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262DE" w:rsidRPr="00BD6B16" w:rsidRDefault="00B642C8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2DE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7262DE" w:rsidRPr="005A2EFC" w:rsidTr="00C04FE8">
        <w:tc>
          <w:tcPr>
            <w:tcW w:w="0" w:type="auto"/>
            <w:vMerge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62DE" w:rsidRPr="00BD6B16" w:rsidRDefault="007262DE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7262DE" w:rsidRPr="005A2EFC" w:rsidTr="00C04FE8">
        <w:tc>
          <w:tcPr>
            <w:tcW w:w="0" w:type="auto"/>
            <w:vMerge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62DE" w:rsidRPr="00BD6B16" w:rsidRDefault="007262DE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262DE" w:rsidRPr="00BD6B16" w:rsidRDefault="007262DE" w:rsidP="007D41C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9362F" w:rsidRPr="007D41C1" w:rsidRDefault="00D9362F" w:rsidP="007D41C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41C1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97"/>
      </w:tblGrid>
      <w:tr w:rsidR="00194B6B" w:rsidTr="00370F42">
        <w:tc>
          <w:tcPr>
            <w:tcW w:w="9889" w:type="dxa"/>
          </w:tcPr>
          <w:p w:rsidR="00194B6B" w:rsidRDefault="00194B6B" w:rsidP="00370F42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194B6B" w:rsidRPr="007D41C1" w:rsidRDefault="00194B6B" w:rsidP="00370F42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94B6B" w:rsidRPr="007D41C1" w:rsidRDefault="00194B6B" w:rsidP="00370F42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«Обесп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 xml:space="preserve">чение жильем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молодых семей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ловско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7D41C1">
              <w:rPr>
                <w:rFonts w:ascii="Times New Roman" w:hAnsi="Times New Roman" w:cs="Times New Roman"/>
                <w:sz w:val="28"/>
                <w:szCs w:val="28"/>
              </w:rPr>
              <w:t>Алтайского края»</w:t>
            </w:r>
          </w:p>
          <w:p w:rsidR="00194B6B" w:rsidRDefault="00194B6B" w:rsidP="00370F42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B6B" w:rsidRDefault="00194B6B" w:rsidP="00D44C6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4C6D" w:rsidRPr="00877392" w:rsidRDefault="00D44C6D" w:rsidP="00D44C6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7392">
        <w:rPr>
          <w:rFonts w:ascii="Times New Roman" w:hAnsi="Times New Roman" w:cs="Times New Roman"/>
          <w:sz w:val="28"/>
          <w:szCs w:val="28"/>
        </w:rPr>
        <w:t>ОБЪЕМ</w:t>
      </w:r>
      <w:r w:rsidR="0088087A">
        <w:rPr>
          <w:rFonts w:ascii="Times New Roman" w:hAnsi="Times New Roman" w:cs="Times New Roman"/>
          <w:sz w:val="28"/>
          <w:szCs w:val="28"/>
        </w:rPr>
        <w:t xml:space="preserve"> ФИНАНСОВЫХ РЕСУРСОВ,</w:t>
      </w:r>
    </w:p>
    <w:p w:rsidR="0088087A" w:rsidRDefault="00D44C6D" w:rsidP="00194B6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7392">
        <w:rPr>
          <w:rFonts w:ascii="Times New Roman" w:hAnsi="Times New Roman" w:cs="Times New Roman"/>
          <w:sz w:val="28"/>
          <w:szCs w:val="28"/>
        </w:rPr>
        <w:t>необходимых для реализации муниципальной программы</w:t>
      </w:r>
      <w:r w:rsidR="00194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B6B" w:rsidRDefault="00194B6B" w:rsidP="00194B6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41C1">
        <w:rPr>
          <w:rFonts w:ascii="Times New Roman" w:hAnsi="Times New Roman" w:cs="Times New Roman"/>
          <w:sz w:val="28"/>
          <w:szCs w:val="28"/>
        </w:rPr>
        <w:t xml:space="preserve">«Обеспечение жильем </w:t>
      </w:r>
      <w:r>
        <w:rPr>
          <w:rFonts w:ascii="Times New Roman" w:hAnsi="Times New Roman" w:cs="Times New Roman"/>
          <w:sz w:val="28"/>
          <w:szCs w:val="28"/>
        </w:rPr>
        <w:t>молодых семей</w:t>
      </w:r>
      <w:r w:rsidRPr="007D4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D41C1">
        <w:rPr>
          <w:rFonts w:ascii="Times New Roman" w:hAnsi="Times New Roman" w:cs="Times New Roman"/>
          <w:sz w:val="28"/>
          <w:szCs w:val="28"/>
        </w:rPr>
        <w:t>Павловско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41C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D41C1">
        <w:rPr>
          <w:rFonts w:ascii="Times New Roman" w:hAnsi="Times New Roman" w:cs="Times New Roman"/>
          <w:sz w:val="28"/>
          <w:szCs w:val="28"/>
        </w:rPr>
        <w:t>Алтайского края»</w:t>
      </w:r>
    </w:p>
    <w:p w:rsidR="00CA5D8E" w:rsidRDefault="00CA5D8E" w:rsidP="00194B6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61"/>
        <w:gridCol w:w="916"/>
        <w:gridCol w:w="321"/>
        <w:gridCol w:w="591"/>
        <w:gridCol w:w="648"/>
        <w:gridCol w:w="1242"/>
        <w:gridCol w:w="1242"/>
        <w:gridCol w:w="917"/>
        <w:gridCol w:w="917"/>
        <w:gridCol w:w="931"/>
      </w:tblGrid>
      <w:tr w:rsidR="00323B65" w:rsidRPr="006A1DE0" w:rsidTr="00F763AD">
        <w:trPr>
          <w:trHeight w:val="180"/>
          <w:tblHeader/>
        </w:trPr>
        <w:tc>
          <w:tcPr>
            <w:tcW w:w="2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B65" w:rsidRPr="000C285E" w:rsidRDefault="00323B65" w:rsidP="003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Источники и направления расходов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323B65" w:rsidRPr="00B456BF" w:rsidRDefault="00323B65" w:rsidP="00B4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323B65" w:rsidRPr="00B456BF" w:rsidRDefault="00323B65" w:rsidP="00B4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Pr="000C285E" w:rsidRDefault="00323B65" w:rsidP="00B456BF">
            <w:pPr>
              <w:spacing w:after="0" w:line="240" w:lineRule="auto"/>
              <w:jc w:val="center"/>
              <w:rPr>
                <w:rFonts w:ascii="Calibri" w:eastAsia="Lucida Sans Unicode" w:hAnsi="Calibri" w:cs="Times New Roman"/>
              </w:rPr>
            </w:pPr>
            <w:r w:rsidRPr="00B456BF">
              <w:rPr>
                <w:rFonts w:ascii="Times New Roman" w:eastAsia="Times New Roman" w:hAnsi="Times New Roman" w:cs="Times New Roman"/>
              </w:rPr>
              <w:t>Сумма расходов, тыс. руб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23B65" w:rsidRPr="006A1DE0" w:rsidTr="00F763AD">
        <w:trPr>
          <w:trHeight w:val="180"/>
          <w:tblHeader/>
        </w:trPr>
        <w:tc>
          <w:tcPr>
            <w:tcW w:w="2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3B65" w:rsidRPr="000C285E" w:rsidRDefault="00323B65" w:rsidP="003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3AD" w:rsidRDefault="00323B65" w:rsidP="003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F5A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1F1F5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23B65" w:rsidRPr="001F1F5A" w:rsidRDefault="00323B65" w:rsidP="003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F5A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3AD" w:rsidRDefault="00323B65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F5A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26</w:t>
            </w:r>
            <w:r w:rsidRPr="001F1F5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23B65" w:rsidRPr="001F1F5A" w:rsidRDefault="00323B65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F5A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3AD" w:rsidRDefault="00323B65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F5A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27</w:t>
            </w:r>
            <w:r w:rsidRPr="001F1F5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23B65" w:rsidRPr="001F1F5A" w:rsidRDefault="00323B65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F5A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3AD" w:rsidRDefault="00323B65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F5A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28</w:t>
            </w:r>
          </w:p>
          <w:p w:rsidR="00323B65" w:rsidRPr="001F1F5A" w:rsidRDefault="00323B65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F5A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Pr="001F1F5A" w:rsidRDefault="00323B65" w:rsidP="003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Pr="001F1F5A" w:rsidRDefault="00F763AD" w:rsidP="003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Pr="001F1F5A" w:rsidRDefault="00323B65" w:rsidP="003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1F5A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323B65" w:rsidRPr="006A1DE0" w:rsidTr="00F763AD">
        <w:trPr>
          <w:trHeight w:val="180"/>
          <w:tblHeader/>
        </w:trPr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3B65" w:rsidRPr="00B456BF" w:rsidRDefault="00323B65" w:rsidP="0037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56B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Pr="00B456BF" w:rsidRDefault="00323B65" w:rsidP="00370F42">
            <w:pPr>
              <w:pStyle w:val="ConsPlusNormal"/>
              <w:ind w:firstLine="0"/>
              <w:jc w:val="center"/>
              <w:rPr>
                <w:rFonts w:eastAsia="Lucida Sans Unicode"/>
                <w:sz w:val="18"/>
                <w:szCs w:val="18"/>
              </w:rPr>
            </w:pPr>
            <w:r w:rsidRPr="00B456BF"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Pr="00B456BF" w:rsidRDefault="00323B65" w:rsidP="00370F42">
            <w:pPr>
              <w:pStyle w:val="ConsPlusNormal"/>
              <w:ind w:firstLine="0"/>
              <w:jc w:val="center"/>
              <w:rPr>
                <w:rFonts w:eastAsia="Lucida Sans Unicode"/>
                <w:sz w:val="18"/>
                <w:szCs w:val="18"/>
              </w:rPr>
            </w:pPr>
            <w:r w:rsidRPr="00B456BF">
              <w:rPr>
                <w:rFonts w:eastAsia="Lucida Sans Unicode"/>
                <w:sz w:val="18"/>
                <w:szCs w:val="18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Pr="00B456BF" w:rsidRDefault="00323B65" w:rsidP="00370F42">
            <w:pPr>
              <w:pStyle w:val="ConsPlusNormal"/>
              <w:ind w:firstLine="0"/>
              <w:jc w:val="center"/>
              <w:rPr>
                <w:rFonts w:eastAsia="Lucida Sans Unicode"/>
                <w:sz w:val="18"/>
                <w:szCs w:val="18"/>
              </w:rPr>
            </w:pPr>
            <w:r w:rsidRPr="00B456BF">
              <w:rPr>
                <w:rFonts w:eastAsia="Lucida Sans Unicode"/>
                <w:sz w:val="18"/>
                <w:szCs w:val="18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Pr="00B456BF" w:rsidRDefault="00323B65" w:rsidP="00370F42">
            <w:pPr>
              <w:pStyle w:val="ConsPlusNormal"/>
              <w:ind w:firstLine="0"/>
              <w:jc w:val="center"/>
              <w:rPr>
                <w:rFonts w:eastAsia="Lucida Sans Unicode"/>
                <w:sz w:val="18"/>
                <w:szCs w:val="18"/>
              </w:rPr>
            </w:pPr>
            <w:r w:rsidRPr="00B456BF">
              <w:rPr>
                <w:rFonts w:eastAsia="Lucida Sans Unicode"/>
                <w:sz w:val="18"/>
                <w:szCs w:val="18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Pr="00B456BF" w:rsidRDefault="00323B65" w:rsidP="00370F42">
            <w:pPr>
              <w:pStyle w:val="ConsPlusNormal"/>
              <w:ind w:firstLine="0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Pr="00B456BF" w:rsidRDefault="00323B65" w:rsidP="00370F42">
            <w:pPr>
              <w:pStyle w:val="ConsPlusNormal"/>
              <w:ind w:firstLine="0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Pr="00B456BF" w:rsidRDefault="00323B65" w:rsidP="00370F42">
            <w:pPr>
              <w:pStyle w:val="ConsPlusNormal"/>
              <w:ind w:firstLine="0"/>
              <w:jc w:val="center"/>
              <w:rPr>
                <w:rFonts w:eastAsia="Lucida Sans Unicode"/>
                <w:sz w:val="18"/>
                <w:szCs w:val="18"/>
              </w:rPr>
            </w:pPr>
            <w:r w:rsidRPr="00B456BF">
              <w:rPr>
                <w:rFonts w:eastAsia="Lucida Sans Unicode"/>
                <w:sz w:val="18"/>
                <w:szCs w:val="18"/>
              </w:rPr>
              <w:t>7</w:t>
            </w:r>
          </w:p>
        </w:tc>
      </w:tr>
      <w:tr w:rsidR="00323B65" w:rsidRPr="00C82810" w:rsidTr="00F763AD">
        <w:trPr>
          <w:trHeight w:val="25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Pr="000C285E" w:rsidRDefault="00323B65" w:rsidP="00370F42">
            <w:pPr>
              <w:rPr>
                <w:rFonts w:ascii="Times New Roman" w:eastAsia="Times New Roman" w:hAnsi="Times New Roman" w:cs="Times New Roman"/>
              </w:rPr>
            </w:pPr>
            <w:r w:rsidRPr="000C285E">
              <w:rPr>
                <w:rFonts w:ascii="Times New Roman" w:eastAsia="Times New Roman" w:hAnsi="Times New Roman" w:cs="Times New Roman"/>
              </w:rPr>
              <w:t>Всего финансовых затрат</w:t>
            </w:r>
            <w:r>
              <w:rPr>
                <w:rFonts w:ascii="Times New Roman" w:eastAsia="Times New Roman" w:hAnsi="Times New Roman" w:cs="Times New Roman"/>
              </w:rPr>
              <w:t>, в том числе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785ACF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41980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785ACF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43680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785ACF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43680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785ACF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43680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43680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43680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785ACF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260380</w:t>
            </w:r>
          </w:p>
        </w:tc>
      </w:tr>
      <w:tr w:rsidR="00323B65" w:rsidRPr="00C82810" w:rsidTr="00F763AD">
        <w:trPr>
          <w:trHeight w:val="25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Pr="000C285E" w:rsidRDefault="00323B65" w:rsidP="00370F42">
            <w:pPr>
              <w:rPr>
                <w:rFonts w:ascii="Times New Roman" w:eastAsia="Times New Roman" w:hAnsi="Times New Roman" w:cs="Times New Roman"/>
              </w:rPr>
            </w:pPr>
            <w:r w:rsidRPr="000C285E">
              <w:rPr>
                <w:rFonts w:ascii="Times New Roman" w:eastAsia="Times New Roman" w:hAnsi="Times New Roman" w:cs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785ACF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4125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785ACF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785ACF" w:rsidRDefault="00F763AD" w:rsidP="00F763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785ACF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5269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785ACF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30470</w:t>
            </w:r>
          </w:p>
        </w:tc>
      </w:tr>
      <w:tr w:rsidR="00323B65" w:rsidRPr="00C82810" w:rsidTr="00F763AD">
        <w:trPr>
          <w:trHeight w:val="483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Pr="000C285E" w:rsidRDefault="00323B65" w:rsidP="00370F42">
            <w:pPr>
              <w:rPr>
                <w:rFonts w:ascii="Times New Roman" w:eastAsia="Times New Roman" w:hAnsi="Times New Roman" w:cs="Times New Roman"/>
              </w:rPr>
            </w:pPr>
            <w:r w:rsidRPr="000C285E">
              <w:rPr>
                <w:rFonts w:ascii="Times New Roman" w:eastAsia="Times New Roman" w:hAnsi="Times New Roman" w:cs="Times New Roman"/>
              </w:rPr>
              <w:t>из краевого бюджета (на условиях софинансирования)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785ACF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5284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785ACF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5062,3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785ACF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5062,3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785ACF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5062,3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5062,3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5062,3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785ACF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30595,5</w:t>
            </w:r>
          </w:p>
        </w:tc>
      </w:tr>
      <w:tr w:rsidR="00323B65" w:rsidRPr="00C82810" w:rsidTr="00F763AD">
        <w:trPr>
          <w:trHeight w:val="281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Pr="000C285E" w:rsidRDefault="00323B65" w:rsidP="00370F42">
            <w:pPr>
              <w:rPr>
                <w:rFonts w:ascii="Times New Roman" w:eastAsia="Times New Roman" w:hAnsi="Times New Roman" w:cs="Times New Roman"/>
              </w:rPr>
            </w:pPr>
            <w:r w:rsidRPr="000C285E">
              <w:rPr>
                <w:rFonts w:ascii="Times New Roman" w:eastAsia="Times New Roman" w:hAnsi="Times New Roman" w:cs="Times New Roman"/>
              </w:rPr>
              <w:t>из муниципального бюджета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785ACF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5284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785ACF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4956,7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785ACF" w:rsidRDefault="00323B65" w:rsidP="00F763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F763AD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785ACF" w:rsidRDefault="00F763AD" w:rsidP="00F763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4956,7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4956,7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4956,7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785ACF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30067,5</w:t>
            </w:r>
          </w:p>
        </w:tc>
      </w:tr>
      <w:tr w:rsidR="00323B65" w:rsidRPr="00C82810" w:rsidTr="00F763AD">
        <w:trPr>
          <w:trHeight w:val="281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Pr="000C285E" w:rsidRDefault="00323B65" w:rsidP="00370F42">
            <w:pPr>
              <w:rPr>
                <w:rFonts w:ascii="Times New Roman" w:eastAsia="Times New Roman" w:hAnsi="Times New Roman" w:cs="Times New Roman"/>
              </w:rPr>
            </w:pPr>
            <w:r w:rsidRPr="000C285E">
              <w:rPr>
                <w:rFonts w:ascii="Times New Roman" w:eastAsia="Times New Roman" w:hAnsi="Times New Roman" w:cs="Times New Roman"/>
              </w:rPr>
              <w:t>из внебюджетных источников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5A30B8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27287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5A30B8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28392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5A30B8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28392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5A30B8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28392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Pr="005A30B8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28392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Pr="005A30B8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28392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5A30B8" w:rsidRDefault="00F763AD" w:rsidP="00370F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169247</w:t>
            </w:r>
          </w:p>
        </w:tc>
      </w:tr>
      <w:tr w:rsidR="00F763AD" w:rsidRPr="00C82810" w:rsidTr="00F763AD">
        <w:trPr>
          <w:trHeight w:val="25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3AD" w:rsidRPr="000C285E" w:rsidRDefault="00F763AD" w:rsidP="00370F42">
            <w:pPr>
              <w:rPr>
                <w:rFonts w:ascii="Times New Roman" w:eastAsia="Times New Roman" w:hAnsi="Times New Roman" w:cs="Times New Roman"/>
              </w:rPr>
            </w:pPr>
            <w:r w:rsidRPr="000C285E">
              <w:rPr>
                <w:rFonts w:ascii="Times New Roman" w:eastAsia="Times New Roman" w:hAnsi="Times New Roman" w:cs="Times New Roman"/>
              </w:rPr>
              <w:t>Капитальные вложения</w:t>
            </w:r>
            <w:r>
              <w:rPr>
                <w:rFonts w:ascii="Times New Roman" w:eastAsia="Times New Roman" w:hAnsi="Times New Roman" w:cs="Times New Roman"/>
              </w:rPr>
              <w:t>, в том числе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41980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43680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43680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43680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43680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43680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260380</w:t>
            </w:r>
          </w:p>
        </w:tc>
      </w:tr>
      <w:tr w:rsidR="00F763AD" w:rsidRPr="00C82810" w:rsidTr="00F763AD">
        <w:trPr>
          <w:trHeight w:val="25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3AD" w:rsidRPr="000C285E" w:rsidRDefault="00F763AD" w:rsidP="00370F42">
            <w:pPr>
              <w:rPr>
                <w:rFonts w:ascii="Times New Roman" w:eastAsia="Times New Roman" w:hAnsi="Times New Roman" w:cs="Times New Roman"/>
              </w:rPr>
            </w:pPr>
            <w:r w:rsidRPr="000C285E">
              <w:rPr>
                <w:rFonts w:ascii="Times New Roman" w:eastAsia="Times New Roman" w:hAnsi="Times New Roman" w:cs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4125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5269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5269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5269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5269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5269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30470</w:t>
            </w:r>
          </w:p>
        </w:tc>
      </w:tr>
      <w:tr w:rsidR="00F763AD" w:rsidRPr="00C82810" w:rsidTr="00F763AD">
        <w:trPr>
          <w:trHeight w:val="453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3AD" w:rsidRPr="000C285E" w:rsidRDefault="00F763AD" w:rsidP="00370F42">
            <w:pPr>
              <w:rPr>
                <w:rFonts w:ascii="Times New Roman" w:eastAsia="Times New Roman" w:hAnsi="Times New Roman" w:cs="Times New Roman"/>
              </w:rPr>
            </w:pPr>
            <w:r w:rsidRPr="000C285E">
              <w:rPr>
                <w:rFonts w:ascii="Times New Roman" w:eastAsia="Times New Roman" w:hAnsi="Times New Roman" w:cs="Times New Roman"/>
              </w:rPr>
              <w:t>из краевого бюджета (на условиях софинансирования)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5284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5062,3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5062,3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5062,3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5062,3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5062,3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30595,5</w:t>
            </w:r>
          </w:p>
        </w:tc>
      </w:tr>
      <w:tr w:rsidR="00F763AD" w:rsidRPr="00C82810" w:rsidTr="00F763AD">
        <w:trPr>
          <w:trHeight w:val="173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3AD" w:rsidRPr="000C285E" w:rsidRDefault="00F763AD" w:rsidP="00370F42">
            <w:pPr>
              <w:rPr>
                <w:rFonts w:ascii="Times New Roman" w:eastAsia="Times New Roman" w:hAnsi="Times New Roman" w:cs="Times New Roman"/>
              </w:rPr>
            </w:pPr>
            <w:r w:rsidRPr="000C285E">
              <w:rPr>
                <w:rFonts w:ascii="Times New Roman" w:eastAsia="Times New Roman" w:hAnsi="Times New Roman" w:cs="Times New Roman"/>
              </w:rPr>
              <w:t>из муниципального бюджета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5284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4956,7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4956,7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4956,7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4956,7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4956,7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30067,5</w:t>
            </w:r>
          </w:p>
        </w:tc>
      </w:tr>
      <w:tr w:rsidR="00F763AD" w:rsidRPr="00C82810" w:rsidTr="00F763AD">
        <w:trPr>
          <w:trHeight w:val="173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3AD" w:rsidRPr="000C285E" w:rsidRDefault="00F763AD" w:rsidP="00370F42">
            <w:pPr>
              <w:rPr>
                <w:rFonts w:ascii="Times New Roman" w:eastAsia="Times New Roman" w:hAnsi="Times New Roman" w:cs="Times New Roman"/>
              </w:rPr>
            </w:pPr>
            <w:r w:rsidRPr="000C285E">
              <w:rPr>
                <w:rFonts w:ascii="Times New Roman" w:eastAsia="Times New Roman" w:hAnsi="Times New Roman" w:cs="Times New Roman"/>
              </w:rPr>
              <w:t>из внебюджетных источников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27287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28392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28392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28392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28392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28392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63AD" w:rsidRPr="00F763AD" w:rsidRDefault="00F763AD" w:rsidP="00F763AD">
            <w:pPr>
              <w:jc w:val="center"/>
              <w:rPr>
                <w:rFonts w:ascii="Times New Roman" w:hAnsi="Times New Roman" w:cs="Times New Roman"/>
              </w:rPr>
            </w:pPr>
            <w:r w:rsidRPr="00F763AD">
              <w:rPr>
                <w:rFonts w:ascii="Times New Roman" w:hAnsi="Times New Roman" w:cs="Times New Roman"/>
              </w:rPr>
              <w:t>169247</w:t>
            </w:r>
          </w:p>
        </w:tc>
      </w:tr>
      <w:tr w:rsidR="00323B65" w:rsidRPr="00C82810" w:rsidTr="00F763AD">
        <w:trPr>
          <w:trHeight w:val="173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Pr="000C285E" w:rsidRDefault="00323B65" w:rsidP="00370F42">
            <w:pPr>
              <w:rPr>
                <w:rFonts w:ascii="Times New Roman" w:eastAsia="Times New Roman" w:hAnsi="Times New Roman" w:cs="Times New Roman"/>
              </w:rPr>
            </w:pPr>
            <w:r w:rsidRPr="000C285E">
              <w:rPr>
                <w:rFonts w:ascii="Times New Roman" w:eastAsia="Times New Roman" w:hAnsi="Times New Roman" w:cs="Times New Roman"/>
              </w:rPr>
              <w:lastRenderedPageBreak/>
              <w:t>Прочие расходы</w:t>
            </w:r>
            <w:r>
              <w:rPr>
                <w:rFonts w:ascii="Times New Roman" w:eastAsia="Times New Roman" w:hAnsi="Times New Roman" w:cs="Times New Roman"/>
              </w:rPr>
              <w:t>, в том числе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0C285E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0C285E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0C285E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0C285E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0C285E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23B65" w:rsidRPr="00C82810" w:rsidTr="00F763AD">
        <w:trPr>
          <w:trHeight w:val="173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Pr="000C285E" w:rsidRDefault="00323B65" w:rsidP="00370F42">
            <w:pPr>
              <w:rPr>
                <w:rFonts w:ascii="Times New Roman" w:eastAsia="Times New Roman" w:hAnsi="Times New Roman" w:cs="Times New Roman"/>
              </w:rPr>
            </w:pPr>
            <w:r w:rsidRPr="000C285E">
              <w:rPr>
                <w:rFonts w:ascii="Times New Roman" w:eastAsia="Times New Roman" w:hAnsi="Times New Roman" w:cs="Times New Roman"/>
              </w:rPr>
              <w:t xml:space="preserve">из муниципального бюджета 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0C285E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0C285E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0C285E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0C285E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0C285E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23B65" w:rsidRPr="00C82810" w:rsidTr="00F763AD">
        <w:trPr>
          <w:trHeight w:val="173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Pr="000C285E" w:rsidRDefault="00323B65" w:rsidP="00370F42">
            <w:pPr>
              <w:rPr>
                <w:rFonts w:ascii="Times New Roman" w:eastAsia="Times New Roman" w:hAnsi="Times New Roman" w:cs="Times New Roman"/>
              </w:rPr>
            </w:pPr>
            <w:r w:rsidRPr="000C285E">
              <w:rPr>
                <w:rFonts w:ascii="Times New Roman" w:eastAsia="Times New Roman" w:hAnsi="Times New Roman" w:cs="Times New Roman"/>
              </w:rPr>
              <w:t>из краевого бюджета (на условиях софинансирования)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0C285E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0C285E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0C285E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0C285E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0C285E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23B65" w:rsidRPr="00C82810" w:rsidTr="00F763AD">
        <w:trPr>
          <w:trHeight w:val="173"/>
        </w:trPr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Pr="000C285E" w:rsidRDefault="00323B65" w:rsidP="00370F42">
            <w:pPr>
              <w:rPr>
                <w:rFonts w:ascii="Times New Roman" w:eastAsia="Times New Roman" w:hAnsi="Times New Roman" w:cs="Times New Roman"/>
              </w:rPr>
            </w:pPr>
            <w:r w:rsidRPr="000C285E">
              <w:rPr>
                <w:rFonts w:ascii="Times New Roman" w:eastAsia="Times New Roman" w:hAnsi="Times New Roman" w:cs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0C285E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0C285E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0C285E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0C285E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0C285E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23B65" w:rsidRPr="00C82810" w:rsidTr="00F763AD">
        <w:trPr>
          <w:trHeight w:val="173"/>
        </w:trPr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Pr="000C285E" w:rsidRDefault="00323B65" w:rsidP="00370F42">
            <w:pPr>
              <w:rPr>
                <w:rFonts w:ascii="Times New Roman" w:eastAsia="Times New Roman" w:hAnsi="Times New Roman" w:cs="Times New Roman"/>
              </w:rPr>
            </w:pPr>
            <w:r w:rsidRPr="000C285E">
              <w:rPr>
                <w:rFonts w:ascii="Times New Roman" w:eastAsia="Times New Roman" w:hAnsi="Times New Roman" w:cs="Times New Roman"/>
              </w:rPr>
              <w:t>из внебюджетных источников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0C285E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0C285E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0C285E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0C285E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B65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B65" w:rsidRPr="000C285E" w:rsidRDefault="00323B65" w:rsidP="00370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CA5D8E" w:rsidRPr="007D41C1" w:rsidRDefault="00CA5D8E" w:rsidP="00B456B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4C6D" w:rsidRPr="00877392" w:rsidRDefault="00D44C6D" w:rsidP="00D44C6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4C6D" w:rsidRPr="00877392" w:rsidRDefault="00D44C6D" w:rsidP="00D44C6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4C6D" w:rsidRPr="007D41C1" w:rsidRDefault="00D44C6D" w:rsidP="00D44C6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3D64" w:rsidRDefault="007B3D64" w:rsidP="007D41C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4C6D" w:rsidRDefault="00D44C6D" w:rsidP="007D41C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4C6D" w:rsidRPr="007D41C1" w:rsidRDefault="00D44C6D" w:rsidP="007D41C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3D64" w:rsidRPr="007D41C1" w:rsidRDefault="007B3D64" w:rsidP="007D41C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3D64" w:rsidRPr="007D41C1" w:rsidRDefault="007B3D64" w:rsidP="007D41C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3E3A" w:rsidRPr="007E21DC" w:rsidRDefault="00593E3A" w:rsidP="00370F42">
      <w:pPr>
        <w:pStyle w:val="1"/>
        <w:rPr>
          <w:szCs w:val="28"/>
        </w:rPr>
      </w:pPr>
    </w:p>
    <w:sectPr w:rsidR="00593E3A" w:rsidRPr="007E21DC" w:rsidSect="00370F4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9A5" w:rsidRDefault="00AB09A5" w:rsidP="000C758A">
      <w:pPr>
        <w:spacing w:after="0" w:line="240" w:lineRule="auto"/>
      </w:pPr>
      <w:r>
        <w:separator/>
      </w:r>
    </w:p>
  </w:endnote>
  <w:endnote w:type="continuationSeparator" w:id="0">
    <w:p w:rsidR="00AB09A5" w:rsidRDefault="00AB09A5" w:rsidP="000C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9A5" w:rsidRDefault="00AB09A5" w:rsidP="000C758A">
      <w:pPr>
        <w:spacing w:after="0" w:line="240" w:lineRule="auto"/>
      </w:pPr>
      <w:r>
        <w:separator/>
      </w:r>
    </w:p>
  </w:footnote>
  <w:footnote w:type="continuationSeparator" w:id="0">
    <w:p w:rsidR="00AB09A5" w:rsidRDefault="00AB09A5" w:rsidP="000C7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101281"/>
    </w:sdtPr>
    <w:sdtContent>
      <w:p w:rsidR="008272AA" w:rsidRDefault="008272AA" w:rsidP="00E06A25">
        <w:pPr>
          <w:pStyle w:val="a8"/>
          <w:jc w:val="center"/>
        </w:pPr>
        <w:r w:rsidRPr="007D4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41C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D4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7A71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7D41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272AA" w:rsidRPr="009B0139" w:rsidRDefault="008272AA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45856"/>
    <w:multiLevelType w:val="multilevel"/>
    <w:tmpl w:val="CBFC33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6142016"/>
    <w:multiLevelType w:val="hybridMultilevel"/>
    <w:tmpl w:val="01E6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75F1D"/>
    <w:multiLevelType w:val="hybridMultilevel"/>
    <w:tmpl w:val="55308F90"/>
    <w:lvl w:ilvl="0" w:tplc="FE62ABEE">
      <w:start w:val="1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C247EB4"/>
    <w:multiLevelType w:val="hybridMultilevel"/>
    <w:tmpl w:val="53041472"/>
    <w:lvl w:ilvl="0" w:tplc="D8548896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4">
    <w:nsid w:val="757F69D3"/>
    <w:multiLevelType w:val="hybridMultilevel"/>
    <w:tmpl w:val="C2FCDE92"/>
    <w:lvl w:ilvl="0" w:tplc="237E02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9376C"/>
    <w:multiLevelType w:val="hybridMultilevel"/>
    <w:tmpl w:val="DC9253B2"/>
    <w:lvl w:ilvl="0" w:tplc="F8324BC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9484D"/>
    <w:multiLevelType w:val="hybridMultilevel"/>
    <w:tmpl w:val="57780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47"/>
    <w:rsid w:val="00016390"/>
    <w:rsid w:val="00021235"/>
    <w:rsid w:val="0002272D"/>
    <w:rsid w:val="00023773"/>
    <w:rsid w:val="00025097"/>
    <w:rsid w:val="000273DB"/>
    <w:rsid w:val="000401F0"/>
    <w:rsid w:val="00054909"/>
    <w:rsid w:val="00055919"/>
    <w:rsid w:val="000669B7"/>
    <w:rsid w:val="00071B5D"/>
    <w:rsid w:val="00072938"/>
    <w:rsid w:val="000902A5"/>
    <w:rsid w:val="000919B8"/>
    <w:rsid w:val="000A1672"/>
    <w:rsid w:val="000A5E9E"/>
    <w:rsid w:val="000B226E"/>
    <w:rsid w:val="000B253D"/>
    <w:rsid w:val="000C3532"/>
    <w:rsid w:val="000C565F"/>
    <w:rsid w:val="000C758A"/>
    <w:rsid w:val="000D1E48"/>
    <w:rsid w:val="000E48C2"/>
    <w:rsid w:val="000E4E40"/>
    <w:rsid w:val="000F12E6"/>
    <w:rsid w:val="000F3896"/>
    <w:rsid w:val="000F651F"/>
    <w:rsid w:val="000F7B40"/>
    <w:rsid w:val="000F7BC1"/>
    <w:rsid w:val="00107A9B"/>
    <w:rsid w:val="00117A25"/>
    <w:rsid w:val="00122BE2"/>
    <w:rsid w:val="0012549E"/>
    <w:rsid w:val="00125985"/>
    <w:rsid w:val="00126330"/>
    <w:rsid w:val="00134C59"/>
    <w:rsid w:val="00135810"/>
    <w:rsid w:val="0014088F"/>
    <w:rsid w:val="00142114"/>
    <w:rsid w:val="001505AF"/>
    <w:rsid w:val="00150DCA"/>
    <w:rsid w:val="00151AF7"/>
    <w:rsid w:val="00151FF1"/>
    <w:rsid w:val="001536A0"/>
    <w:rsid w:val="001615BB"/>
    <w:rsid w:val="00162750"/>
    <w:rsid w:val="001667BD"/>
    <w:rsid w:val="00171190"/>
    <w:rsid w:val="00173428"/>
    <w:rsid w:val="00173F18"/>
    <w:rsid w:val="001809E6"/>
    <w:rsid w:val="00182E0A"/>
    <w:rsid w:val="001844FC"/>
    <w:rsid w:val="00184862"/>
    <w:rsid w:val="001850FB"/>
    <w:rsid w:val="00194B6B"/>
    <w:rsid w:val="0019610C"/>
    <w:rsid w:val="001A6A36"/>
    <w:rsid w:val="001B18D1"/>
    <w:rsid w:val="001B2EA6"/>
    <w:rsid w:val="001C3870"/>
    <w:rsid w:val="001C3A3D"/>
    <w:rsid w:val="001C3ECB"/>
    <w:rsid w:val="001C40CB"/>
    <w:rsid w:val="001C5EB1"/>
    <w:rsid w:val="001D0922"/>
    <w:rsid w:val="001D543E"/>
    <w:rsid w:val="001E6532"/>
    <w:rsid w:val="001E6EAC"/>
    <w:rsid w:val="001E7F9A"/>
    <w:rsid w:val="001F043C"/>
    <w:rsid w:val="001F1E71"/>
    <w:rsid w:val="00201B98"/>
    <w:rsid w:val="00203F1F"/>
    <w:rsid w:val="00204959"/>
    <w:rsid w:val="00204C53"/>
    <w:rsid w:val="0020578C"/>
    <w:rsid w:val="00211E10"/>
    <w:rsid w:val="002122C6"/>
    <w:rsid w:val="0021260B"/>
    <w:rsid w:val="00215064"/>
    <w:rsid w:val="00221713"/>
    <w:rsid w:val="00224AA6"/>
    <w:rsid w:val="00232ABA"/>
    <w:rsid w:val="002333A4"/>
    <w:rsid w:val="00234A15"/>
    <w:rsid w:val="00242C56"/>
    <w:rsid w:val="00247E24"/>
    <w:rsid w:val="0026097C"/>
    <w:rsid w:val="00264218"/>
    <w:rsid w:val="00266E28"/>
    <w:rsid w:val="00274511"/>
    <w:rsid w:val="00284CEB"/>
    <w:rsid w:val="00291591"/>
    <w:rsid w:val="0029317B"/>
    <w:rsid w:val="002A0668"/>
    <w:rsid w:val="002A1F7A"/>
    <w:rsid w:val="002A2124"/>
    <w:rsid w:val="002A567A"/>
    <w:rsid w:val="002B0311"/>
    <w:rsid w:val="002B1533"/>
    <w:rsid w:val="002B2AEE"/>
    <w:rsid w:val="002C5797"/>
    <w:rsid w:val="002C78B9"/>
    <w:rsid w:val="002D4448"/>
    <w:rsid w:val="002D4B30"/>
    <w:rsid w:val="002E1C7D"/>
    <w:rsid w:val="002F1DD9"/>
    <w:rsid w:val="003008DD"/>
    <w:rsid w:val="0030324A"/>
    <w:rsid w:val="00303DD4"/>
    <w:rsid w:val="00307A20"/>
    <w:rsid w:val="00310965"/>
    <w:rsid w:val="003113D5"/>
    <w:rsid w:val="00312296"/>
    <w:rsid w:val="00313947"/>
    <w:rsid w:val="00314DB0"/>
    <w:rsid w:val="00315CF3"/>
    <w:rsid w:val="00320F0C"/>
    <w:rsid w:val="00323B65"/>
    <w:rsid w:val="003241D7"/>
    <w:rsid w:val="00326088"/>
    <w:rsid w:val="0032769D"/>
    <w:rsid w:val="00333505"/>
    <w:rsid w:val="00334BA4"/>
    <w:rsid w:val="00336FFE"/>
    <w:rsid w:val="00340107"/>
    <w:rsid w:val="0034727B"/>
    <w:rsid w:val="0035460A"/>
    <w:rsid w:val="00361255"/>
    <w:rsid w:val="00365FF8"/>
    <w:rsid w:val="00367D70"/>
    <w:rsid w:val="00370F42"/>
    <w:rsid w:val="00374D93"/>
    <w:rsid w:val="003758E7"/>
    <w:rsid w:val="00375E28"/>
    <w:rsid w:val="003777BD"/>
    <w:rsid w:val="003808A0"/>
    <w:rsid w:val="00380AD6"/>
    <w:rsid w:val="00381433"/>
    <w:rsid w:val="00381A51"/>
    <w:rsid w:val="00383529"/>
    <w:rsid w:val="00383554"/>
    <w:rsid w:val="00385FA2"/>
    <w:rsid w:val="00390A26"/>
    <w:rsid w:val="00397F9A"/>
    <w:rsid w:val="003A48F9"/>
    <w:rsid w:val="003A4F7C"/>
    <w:rsid w:val="003A646A"/>
    <w:rsid w:val="003A6A0F"/>
    <w:rsid w:val="003B0773"/>
    <w:rsid w:val="003B2D5F"/>
    <w:rsid w:val="003B41E2"/>
    <w:rsid w:val="003B45A8"/>
    <w:rsid w:val="003C09FF"/>
    <w:rsid w:val="003C1BCB"/>
    <w:rsid w:val="003C3339"/>
    <w:rsid w:val="003D1AFF"/>
    <w:rsid w:val="003D2A42"/>
    <w:rsid w:val="003D2C91"/>
    <w:rsid w:val="003D50DF"/>
    <w:rsid w:val="003E2109"/>
    <w:rsid w:val="003E3351"/>
    <w:rsid w:val="003E3751"/>
    <w:rsid w:val="003E5994"/>
    <w:rsid w:val="003E6F85"/>
    <w:rsid w:val="003F3631"/>
    <w:rsid w:val="003F7616"/>
    <w:rsid w:val="00402956"/>
    <w:rsid w:val="00402E84"/>
    <w:rsid w:val="00403777"/>
    <w:rsid w:val="0040663D"/>
    <w:rsid w:val="00410DEB"/>
    <w:rsid w:val="00413DDB"/>
    <w:rsid w:val="00414F9D"/>
    <w:rsid w:val="00415B44"/>
    <w:rsid w:val="0041666B"/>
    <w:rsid w:val="00417AA6"/>
    <w:rsid w:val="0042075F"/>
    <w:rsid w:val="00422469"/>
    <w:rsid w:val="004246FF"/>
    <w:rsid w:val="00426D9F"/>
    <w:rsid w:val="00437227"/>
    <w:rsid w:val="00440BAF"/>
    <w:rsid w:val="00440FCE"/>
    <w:rsid w:val="00443815"/>
    <w:rsid w:val="00457654"/>
    <w:rsid w:val="0046140D"/>
    <w:rsid w:val="004665BA"/>
    <w:rsid w:val="00471BD9"/>
    <w:rsid w:val="00471BEF"/>
    <w:rsid w:val="0047224D"/>
    <w:rsid w:val="00491B88"/>
    <w:rsid w:val="00491F89"/>
    <w:rsid w:val="0049331A"/>
    <w:rsid w:val="004A6D4E"/>
    <w:rsid w:val="004B2D47"/>
    <w:rsid w:val="004B340D"/>
    <w:rsid w:val="004B63B2"/>
    <w:rsid w:val="004C0EE0"/>
    <w:rsid w:val="004C261B"/>
    <w:rsid w:val="004C2F82"/>
    <w:rsid w:val="004C48FC"/>
    <w:rsid w:val="004C621D"/>
    <w:rsid w:val="004D6C09"/>
    <w:rsid w:val="004F5D9D"/>
    <w:rsid w:val="00506B44"/>
    <w:rsid w:val="00512C28"/>
    <w:rsid w:val="00517052"/>
    <w:rsid w:val="005171EF"/>
    <w:rsid w:val="00521E34"/>
    <w:rsid w:val="00524B4B"/>
    <w:rsid w:val="00530A38"/>
    <w:rsid w:val="00537A12"/>
    <w:rsid w:val="00540D7C"/>
    <w:rsid w:val="005426A1"/>
    <w:rsid w:val="0054360E"/>
    <w:rsid w:val="00544073"/>
    <w:rsid w:val="005440BD"/>
    <w:rsid w:val="005471FF"/>
    <w:rsid w:val="00547DF3"/>
    <w:rsid w:val="00553A46"/>
    <w:rsid w:val="00553D6E"/>
    <w:rsid w:val="00566BC1"/>
    <w:rsid w:val="00567CC6"/>
    <w:rsid w:val="00572B2E"/>
    <w:rsid w:val="00573BB5"/>
    <w:rsid w:val="00576A37"/>
    <w:rsid w:val="00577F5D"/>
    <w:rsid w:val="005805CB"/>
    <w:rsid w:val="005844E1"/>
    <w:rsid w:val="00593E3A"/>
    <w:rsid w:val="005945E4"/>
    <w:rsid w:val="005963F1"/>
    <w:rsid w:val="005A0174"/>
    <w:rsid w:val="005A2406"/>
    <w:rsid w:val="005A2EFC"/>
    <w:rsid w:val="005A30B8"/>
    <w:rsid w:val="005A3C33"/>
    <w:rsid w:val="005B01BD"/>
    <w:rsid w:val="005B171F"/>
    <w:rsid w:val="005B3BDD"/>
    <w:rsid w:val="005C3537"/>
    <w:rsid w:val="005C3A8A"/>
    <w:rsid w:val="005C3C87"/>
    <w:rsid w:val="005D4CD9"/>
    <w:rsid w:val="005D5621"/>
    <w:rsid w:val="005E330C"/>
    <w:rsid w:val="005E3EC5"/>
    <w:rsid w:val="005E78F7"/>
    <w:rsid w:val="005F0F38"/>
    <w:rsid w:val="005F10B5"/>
    <w:rsid w:val="005F2685"/>
    <w:rsid w:val="00601646"/>
    <w:rsid w:val="00602F55"/>
    <w:rsid w:val="006043B8"/>
    <w:rsid w:val="006152B1"/>
    <w:rsid w:val="00615D54"/>
    <w:rsid w:val="00616572"/>
    <w:rsid w:val="00616A75"/>
    <w:rsid w:val="00621DFD"/>
    <w:rsid w:val="0062602A"/>
    <w:rsid w:val="00634D6C"/>
    <w:rsid w:val="00635D28"/>
    <w:rsid w:val="00640E9D"/>
    <w:rsid w:val="00641FAA"/>
    <w:rsid w:val="0064556E"/>
    <w:rsid w:val="006467B9"/>
    <w:rsid w:val="006543AA"/>
    <w:rsid w:val="00656BD4"/>
    <w:rsid w:val="00664781"/>
    <w:rsid w:val="00665A87"/>
    <w:rsid w:val="0066776E"/>
    <w:rsid w:val="00670A59"/>
    <w:rsid w:val="00671166"/>
    <w:rsid w:val="0068112C"/>
    <w:rsid w:val="0068547E"/>
    <w:rsid w:val="0069203D"/>
    <w:rsid w:val="00692EC2"/>
    <w:rsid w:val="006943A6"/>
    <w:rsid w:val="00694767"/>
    <w:rsid w:val="006A24F4"/>
    <w:rsid w:val="006A69B4"/>
    <w:rsid w:val="006B12B1"/>
    <w:rsid w:val="006B2294"/>
    <w:rsid w:val="006B5FC5"/>
    <w:rsid w:val="006B62E7"/>
    <w:rsid w:val="006B6C44"/>
    <w:rsid w:val="006C3483"/>
    <w:rsid w:val="006C6D50"/>
    <w:rsid w:val="006C6E11"/>
    <w:rsid w:val="006C7E23"/>
    <w:rsid w:val="006D0869"/>
    <w:rsid w:val="006D5B50"/>
    <w:rsid w:val="006D6677"/>
    <w:rsid w:val="006F1236"/>
    <w:rsid w:val="006F7923"/>
    <w:rsid w:val="00701BD2"/>
    <w:rsid w:val="00705820"/>
    <w:rsid w:val="00707BA8"/>
    <w:rsid w:val="00707BD4"/>
    <w:rsid w:val="00722F69"/>
    <w:rsid w:val="0072543E"/>
    <w:rsid w:val="007262DE"/>
    <w:rsid w:val="00731194"/>
    <w:rsid w:val="00731407"/>
    <w:rsid w:val="00733D8D"/>
    <w:rsid w:val="00737987"/>
    <w:rsid w:val="0074178A"/>
    <w:rsid w:val="0074488F"/>
    <w:rsid w:val="00746F49"/>
    <w:rsid w:val="007559E7"/>
    <w:rsid w:val="007600FB"/>
    <w:rsid w:val="007635AE"/>
    <w:rsid w:val="00764CD7"/>
    <w:rsid w:val="00766CDE"/>
    <w:rsid w:val="00770423"/>
    <w:rsid w:val="00770CE2"/>
    <w:rsid w:val="0077174E"/>
    <w:rsid w:val="0077386A"/>
    <w:rsid w:val="00774ACF"/>
    <w:rsid w:val="00774DA5"/>
    <w:rsid w:val="00781E53"/>
    <w:rsid w:val="00785ACF"/>
    <w:rsid w:val="00785D55"/>
    <w:rsid w:val="00794B76"/>
    <w:rsid w:val="00794E43"/>
    <w:rsid w:val="00796035"/>
    <w:rsid w:val="007A155E"/>
    <w:rsid w:val="007A5A78"/>
    <w:rsid w:val="007A744B"/>
    <w:rsid w:val="007B1486"/>
    <w:rsid w:val="007B3D64"/>
    <w:rsid w:val="007B3D83"/>
    <w:rsid w:val="007C1836"/>
    <w:rsid w:val="007C26A6"/>
    <w:rsid w:val="007C2DA0"/>
    <w:rsid w:val="007C2FD5"/>
    <w:rsid w:val="007D14D2"/>
    <w:rsid w:val="007D41C1"/>
    <w:rsid w:val="007D6D8A"/>
    <w:rsid w:val="007D7AC4"/>
    <w:rsid w:val="007E10D9"/>
    <w:rsid w:val="007E21DC"/>
    <w:rsid w:val="007E40A4"/>
    <w:rsid w:val="007E498D"/>
    <w:rsid w:val="007E4DBD"/>
    <w:rsid w:val="007F2AA6"/>
    <w:rsid w:val="007F3B5D"/>
    <w:rsid w:val="007F43EC"/>
    <w:rsid w:val="007F4803"/>
    <w:rsid w:val="007F7767"/>
    <w:rsid w:val="008041A4"/>
    <w:rsid w:val="0080482A"/>
    <w:rsid w:val="008070C3"/>
    <w:rsid w:val="0081484A"/>
    <w:rsid w:val="0081641A"/>
    <w:rsid w:val="0081641F"/>
    <w:rsid w:val="00824676"/>
    <w:rsid w:val="008272AA"/>
    <w:rsid w:val="008277C0"/>
    <w:rsid w:val="00830EAB"/>
    <w:rsid w:val="00832EB4"/>
    <w:rsid w:val="00833AE8"/>
    <w:rsid w:val="00833D64"/>
    <w:rsid w:val="008405AE"/>
    <w:rsid w:val="0084189F"/>
    <w:rsid w:val="00841E11"/>
    <w:rsid w:val="00844D94"/>
    <w:rsid w:val="008451C1"/>
    <w:rsid w:val="00846316"/>
    <w:rsid w:val="0084649C"/>
    <w:rsid w:val="008473D0"/>
    <w:rsid w:val="0085185D"/>
    <w:rsid w:val="008536F1"/>
    <w:rsid w:val="00853F2E"/>
    <w:rsid w:val="00856E95"/>
    <w:rsid w:val="0086523E"/>
    <w:rsid w:val="00865AAA"/>
    <w:rsid w:val="00866D20"/>
    <w:rsid w:val="008728C9"/>
    <w:rsid w:val="00874A61"/>
    <w:rsid w:val="00875CFF"/>
    <w:rsid w:val="00877392"/>
    <w:rsid w:val="008774AF"/>
    <w:rsid w:val="0088087A"/>
    <w:rsid w:val="0088097D"/>
    <w:rsid w:val="00880B81"/>
    <w:rsid w:val="00887526"/>
    <w:rsid w:val="00893E00"/>
    <w:rsid w:val="00894E8E"/>
    <w:rsid w:val="00897BEA"/>
    <w:rsid w:val="008A032C"/>
    <w:rsid w:val="008A48E8"/>
    <w:rsid w:val="008B0227"/>
    <w:rsid w:val="008C05E6"/>
    <w:rsid w:val="008C075B"/>
    <w:rsid w:val="008C0B4E"/>
    <w:rsid w:val="008C2F47"/>
    <w:rsid w:val="008C3C12"/>
    <w:rsid w:val="008D03D1"/>
    <w:rsid w:val="008D388E"/>
    <w:rsid w:val="008D3B04"/>
    <w:rsid w:val="008D4430"/>
    <w:rsid w:val="008D4515"/>
    <w:rsid w:val="008D5096"/>
    <w:rsid w:val="008D64CD"/>
    <w:rsid w:val="008E00F5"/>
    <w:rsid w:val="008E6028"/>
    <w:rsid w:val="008F717D"/>
    <w:rsid w:val="008F7F97"/>
    <w:rsid w:val="00900870"/>
    <w:rsid w:val="0090099C"/>
    <w:rsid w:val="00901723"/>
    <w:rsid w:val="0090172E"/>
    <w:rsid w:val="00907216"/>
    <w:rsid w:val="00907B8A"/>
    <w:rsid w:val="009100EB"/>
    <w:rsid w:val="00912C1F"/>
    <w:rsid w:val="00913CDA"/>
    <w:rsid w:val="009145BC"/>
    <w:rsid w:val="00916FB0"/>
    <w:rsid w:val="00930634"/>
    <w:rsid w:val="00931934"/>
    <w:rsid w:val="0093603C"/>
    <w:rsid w:val="0094046C"/>
    <w:rsid w:val="00940955"/>
    <w:rsid w:val="009420AD"/>
    <w:rsid w:val="00946226"/>
    <w:rsid w:val="009507CA"/>
    <w:rsid w:val="00951775"/>
    <w:rsid w:val="0095208B"/>
    <w:rsid w:val="00956E98"/>
    <w:rsid w:val="009577E4"/>
    <w:rsid w:val="009609BE"/>
    <w:rsid w:val="00962C3F"/>
    <w:rsid w:val="009661E3"/>
    <w:rsid w:val="00967657"/>
    <w:rsid w:val="009736BB"/>
    <w:rsid w:val="00974938"/>
    <w:rsid w:val="009835CB"/>
    <w:rsid w:val="00984D7B"/>
    <w:rsid w:val="00984EAB"/>
    <w:rsid w:val="0099775B"/>
    <w:rsid w:val="009B0139"/>
    <w:rsid w:val="009B04A6"/>
    <w:rsid w:val="009B1499"/>
    <w:rsid w:val="009B15F1"/>
    <w:rsid w:val="009B4589"/>
    <w:rsid w:val="009B7208"/>
    <w:rsid w:val="009C4675"/>
    <w:rsid w:val="009C785F"/>
    <w:rsid w:val="009D1976"/>
    <w:rsid w:val="009D1C58"/>
    <w:rsid w:val="009D200C"/>
    <w:rsid w:val="009D2071"/>
    <w:rsid w:val="009D6F9A"/>
    <w:rsid w:val="009E229D"/>
    <w:rsid w:val="009E2933"/>
    <w:rsid w:val="009E5248"/>
    <w:rsid w:val="009F1491"/>
    <w:rsid w:val="009F29F6"/>
    <w:rsid w:val="009F61A7"/>
    <w:rsid w:val="009F7BE4"/>
    <w:rsid w:val="00A00343"/>
    <w:rsid w:val="00A06938"/>
    <w:rsid w:val="00A12C8D"/>
    <w:rsid w:val="00A14AA3"/>
    <w:rsid w:val="00A2051F"/>
    <w:rsid w:val="00A21DF6"/>
    <w:rsid w:val="00A359B0"/>
    <w:rsid w:val="00A447AC"/>
    <w:rsid w:val="00A519FD"/>
    <w:rsid w:val="00A530AB"/>
    <w:rsid w:val="00A63ED7"/>
    <w:rsid w:val="00A65219"/>
    <w:rsid w:val="00A66381"/>
    <w:rsid w:val="00A66DD5"/>
    <w:rsid w:val="00A67D64"/>
    <w:rsid w:val="00A726B9"/>
    <w:rsid w:val="00A73BB2"/>
    <w:rsid w:val="00A74835"/>
    <w:rsid w:val="00A750F8"/>
    <w:rsid w:val="00A75297"/>
    <w:rsid w:val="00A769F4"/>
    <w:rsid w:val="00A8459E"/>
    <w:rsid w:val="00A94DA1"/>
    <w:rsid w:val="00A9796C"/>
    <w:rsid w:val="00AA133E"/>
    <w:rsid w:val="00AA16F8"/>
    <w:rsid w:val="00AA3D98"/>
    <w:rsid w:val="00AA4FC3"/>
    <w:rsid w:val="00AB06C1"/>
    <w:rsid w:val="00AB09A5"/>
    <w:rsid w:val="00AB1B95"/>
    <w:rsid w:val="00AB2BBA"/>
    <w:rsid w:val="00AB6019"/>
    <w:rsid w:val="00AC37F3"/>
    <w:rsid w:val="00AC58E8"/>
    <w:rsid w:val="00AC7068"/>
    <w:rsid w:val="00AD0B8E"/>
    <w:rsid w:val="00AD3AA1"/>
    <w:rsid w:val="00AD61FC"/>
    <w:rsid w:val="00AD6280"/>
    <w:rsid w:val="00AD7CAD"/>
    <w:rsid w:val="00AE55FB"/>
    <w:rsid w:val="00AF2F27"/>
    <w:rsid w:val="00AF696A"/>
    <w:rsid w:val="00B0721E"/>
    <w:rsid w:val="00B11408"/>
    <w:rsid w:val="00B11972"/>
    <w:rsid w:val="00B13163"/>
    <w:rsid w:val="00B23FCB"/>
    <w:rsid w:val="00B31C04"/>
    <w:rsid w:val="00B33C54"/>
    <w:rsid w:val="00B360A6"/>
    <w:rsid w:val="00B456BF"/>
    <w:rsid w:val="00B50646"/>
    <w:rsid w:val="00B532D2"/>
    <w:rsid w:val="00B56D7A"/>
    <w:rsid w:val="00B571EE"/>
    <w:rsid w:val="00B60255"/>
    <w:rsid w:val="00B622BA"/>
    <w:rsid w:val="00B63CE4"/>
    <w:rsid w:val="00B642C8"/>
    <w:rsid w:val="00B6752D"/>
    <w:rsid w:val="00B679AA"/>
    <w:rsid w:val="00B72DA7"/>
    <w:rsid w:val="00B744B5"/>
    <w:rsid w:val="00B80F20"/>
    <w:rsid w:val="00B81E3A"/>
    <w:rsid w:val="00B8673E"/>
    <w:rsid w:val="00B9009D"/>
    <w:rsid w:val="00B90981"/>
    <w:rsid w:val="00B90B95"/>
    <w:rsid w:val="00B9193E"/>
    <w:rsid w:val="00B921F3"/>
    <w:rsid w:val="00B924FA"/>
    <w:rsid w:val="00B93F78"/>
    <w:rsid w:val="00BA258E"/>
    <w:rsid w:val="00BA2B70"/>
    <w:rsid w:val="00BA3D92"/>
    <w:rsid w:val="00BB3154"/>
    <w:rsid w:val="00BB3BF6"/>
    <w:rsid w:val="00BC0789"/>
    <w:rsid w:val="00BC47C3"/>
    <w:rsid w:val="00BC5554"/>
    <w:rsid w:val="00BC563F"/>
    <w:rsid w:val="00BC76E7"/>
    <w:rsid w:val="00BC7E6D"/>
    <w:rsid w:val="00BD20B0"/>
    <w:rsid w:val="00BD6B16"/>
    <w:rsid w:val="00BF0A69"/>
    <w:rsid w:val="00BF1604"/>
    <w:rsid w:val="00BF2826"/>
    <w:rsid w:val="00BF3D5A"/>
    <w:rsid w:val="00C04FE8"/>
    <w:rsid w:val="00C059FD"/>
    <w:rsid w:val="00C204DB"/>
    <w:rsid w:val="00C2087A"/>
    <w:rsid w:val="00C21D2F"/>
    <w:rsid w:val="00C26CFC"/>
    <w:rsid w:val="00C33EA7"/>
    <w:rsid w:val="00C33FDD"/>
    <w:rsid w:val="00C35E61"/>
    <w:rsid w:val="00C414C0"/>
    <w:rsid w:val="00C41763"/>
    <w:rsid w:val="00C42488"/>
    <w:rsid w:val="00C43621"/>
    <w:rsid w:val="00C44AE1"/>
    <w:rsid w:val="00C44BFA"/>
    <w:rsid w:val="00C561AE"/>
    <w:rsid w:val="00C5752B"/>
    <w:rsid w:val="00C57CDF"/>
    <w:rsid w:val="00C63262"/>
    <w:rsid w:val="00C71C01"/>
    <w:rsid w:val="00C71FCB"/>
    <w:rsid w:val="00C76A51"/>
    <w:rsid w:val="00C8640A"/>
    <w:rsid w:val="00C8766B"/>
    <w:rsid w:val="00C93F91"/>
    <w:rsid w:val="00C949C7"/>
    <w:rsid w:val="00CA24C8"/>
    <w:rsid w:val="00CA2655"/>
    <w:rsid w:val="00CA5D8E"/>
    <w:rsid w:val="00CA5DE9"/>
    <w:rsid w:val="00CA62C5"/>
    <w:rsid w:val="00CB0CE1"/>
    <w:rsid w:val="00CB4431"/>
    <w:rsid w:val="00CB6B31"/>
    <w:rsid w:val="00CC55AF"/>
    <w:rsid w:val="00CC648D"/>
    <w:rsid w:val="00CD244D"/>
    <w:rsid w:val="00CD460E"/>
    <w:rsid w:val="00CE14D0"/>
    <w:rsid w:val="00CF1163"/>
    <w:rsid w:val="00CF3EFF"/>
    <w:rsid w:val="00CF6EA2"/>
    <w:rsid w:val="00D06228"/>
    <w:rsid w:val="00D06A8E"/>
    <w:rsid w:val="00D275C8"/>
    <w:rsid w:val="00D276B8"/>
    <w:rsid w:val="00D27AA8"/>
    <w:rsid w:val="00D30DCB"/>
    <w:rsid w:val="00D35CAA"/>
    <w:rsid w:val="00D409D0"/>
    <w:rsid w:val="00D41EB3"/>
    <w:rsid w:val="00D43760"/>
    <w:rsid w:val="00D44C6D"/>
    <w:rsid w:val="00D46642"/>
    <w:rsid w:val="00D469B4"/>
    <w:rsid w:val="00D51E49"/>
    <w:rsid w:val="00D52EEE"/>
    <w:rsid w:val="00D56F8F"/>
    <w:rsid w:val="00D6155C"/>
    <w:rsid w:val="00D62650"/>
    <w:rsid w:val="00D64D6E"/>
    <w:rsid w:val="00D66331"/>
    <w:rsid w:val="00D6677A"/>
    <w:rsid w:val="00D67AD0"/>
    <w:rsid w:val="00D7682F"/>
    <w:rsid w:val="00D8476A"/>
    <w:rsid w:val="00D84C1A"/>
    <w:rsid w:val="00D85580"/>
    <w:rsid w:val="00D87B8E"/>
    <w:rsid w:val="00D91768"/>
    <w:rsid w:val="00D91FA0"/>
    <w:rsid w:val="00D923D9"/>
    <w:rsid w:val="00D9362F"/>
    <w:rsid w:val="00DA3B67"/>
    <w:rsid w:val="00DA6414"/>
    <w:rsid w:val="00DA742D"/>
    <w:rsid w:val="00DB2B78"/>
    <w:rsid w:val="00DB2C9F"/>
    <w:rsid w:val="00DB3F15"/>
    <w:rsid w:val="00DB5122"/>
    <w:rsid w:val="00DB7C80"/>
    <w:rsid w:val="00DC1E65"/>
    <w:rsid w:val="00DC6277"/>
    <w:rsid w:val="00DC7A71"/>
    <w:rsid w:val="00DD2B9E"/>
    <w:rsid w:val="00DD309A"/>
    <w:rsid w:val="00DD5634"/>
    <w:rsid w:val="00DE122D"/>
    <w:rsid w:val="00DE215C"/>
    <w:rsid w:val="00DE26C7"/>
    <w:rsid w:val="00DE6C00"/>
    <w:rsid w:val="00DF39B6"/>
    <w:rsid w:val="00DF4AD3"/>
    <w:rsid w:val="00DF6488"/>
    <w:rsid w:val="00DF69C4"/>
    <w:rsid w:val="00DF6E66"/>
    <w:rsid w:val="00E05CCE"/>
    <w:rsid w:val="00E06A25"/>
    <w:rsid w:val="00E11283"/>
    <w:rsid w:val="00E15676"/>
    <w:rsid w:val="00E1623D"/>
    <w:rsid w:val="00E16C88"/>
    <w:rsid w:val="00E321DB"/>
    <w:rsid w:val="00E32BF0"/>
    <w:rsid w:val="00E34897"/>
    <w:rsid w:val="00E41523"/>
    <w:rsid w:val="00E52AD2"/>
    <w:rsid w:val="00E57606"/>
    <w:rsid w:val="00E6291E"/>
    <w:rsid w:val="00E721C8"/>
    <w:rsid w:val="00E74E59"/>
    <w:rsid w:val="00E75175"/>
    <w:rsid w:val="00E75E5B"/>
    <w:rsid w:val="00E9060A"/>
    <w:rsid w:val="00E9374B"/>
    <w:rsid w:val="00E93DAF"/>
    <w:rsid w:val="00E94F5F"/>
    <w:rsid w:val="00EA2007"/>
    <w:rsid w:val="00EB48D0"/>
    <w:rsid w:val="00EB5283"/>
    <w:rsid w:val="00EB5CE9"/>
    <w:rsid w:val="00EC21CE"/>
    <w:rsid w:val="00EC62E1"/>
    <w:rsid w:val="00EC6DD4"/>
    <w:rsid w:val="00ED335E"/>
    <w:rsid w:val="00ED575B"/>
    <w:rsid w:val="00ED615B"/>
    <w:rsid w:val="00EE053D"/>
    <w:rsid w:val="00EE199E"/>
    <w:rsid w:val="00EE5281"/>
    <w:rsid w:val="00EE5734"/>
    <w:rsid w:val="00EE6AF5"/>
    <w:rsid w:val="00F03A55"/>
    <w:rsid w:val="00F0556B"/>
    <w:rsid w:val="00F10DC5"/>
    <w:rsid w:val="00F11598"/>
    <w:rsid w:val="00F14455"/>
    <w:rsid w:val="00F23F27"/>
    <w:rsid w:val="00F318C4"/>
    <w:rsid w:val="00F3233E"/>
    <w:rsid w:val="00F55FBB"/>
    <w:rsid w:val="00F57378"/>
    <w:rsid w:val="00F63881"/>
    <w:rsid w:val="00F71F3A"/>
    <w:rsid w:val="00F720FB"/>
    <w:rsid w:val="00F736BE"/>
    <w:rsid w:val="00F73A29"/>
    <w:rsid w:val="00F763AD"/>
    <w:rsid w:val="00F76B1A"/>
    <w:rsid w:val="00F779EB"/>
    <w:rsid w:val="00F821DE"/>
    <w:rsid w:val="00F82AE3"/>
    <w:rsid w:val="00F8431F"/>
    <w:rsid w:val="00F8516A"/>
    <w:rsid w:val="00F862D5"/>
    <w:rsid w:val="00F922EF"/>
    <w:rsid w:val="00FA4894"/>
    <w:rsid w:val="00FA689E"/>
    <w:rsid w:val="00FA773B"/>
    <w:rsid w:val="00FD42FC"/>
    <w:rsid w:val="00FD4B76"/>
    <w:rsid w:val="00FE26A6"/>
    <w:rsid w:val="00FE27D9"/>
    <w:rsid w:val="00FE28E2"/>
    <w:rsid w:val="00FE37E8"/>
    <w:rsid w:val="00FE3E25"/>
    <w:rsid w:val="00FE690B"/>
    <w:rsid w:val="00FE6CBB"/>
    <w:rsid w:val="00FE78B7"/>
    <w:rsid w:val="00FF1D6C"/>
    <w:rsid w:val="00FF50FE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85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/>
      <w:spacing w:val="14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10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0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C785F"/>
    <w:rPr>
      <w:rFonts w:ascii="Times New Roman" w:eastAsia="Times New Roman" w:hAnsi="Times New Roman" w:cs="Times New Roman"/>
      <w:b/>
      <w:noProof/>
      <w:spacing w:val="14"/>
      <w:sz w:val="28"/>
      <w:szCs w:val="20"/>
      <w:lang w:eastAsia="en-US"/>
    </w:rPr>
  </w:style>
  <w:style w:type="paragraph" w:customStyle="1" w:styleId="ConsPlusCell">
    <w:name w:val="ConsPlusCell"/>
    <w:rsid w:val="009C78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9C78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9C785F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AB1B9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7">
    <w:name w:val="Цветовое выделение"/>
    <w:rsid w:val="00AB1B95"/>
    <w:rPr>
      <w:b/>
      <w:bCs/>
      <w:color w:val="00008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C7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758A"/>
  </w:style>
  <w:style w:type="paragraph" w:styleId="aa">
    <w:name w:val="footer"/>
    <w:basedOn w:val="a"/>
    <w:link w:val="ab"/>
    <w:uiPriority w:val="99"/>
    <w:unhideWhenUsed/>
    <w:rsid w:val="000C7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758A"/>
  </w:style>
  <w:style w:type="character" w:customStyle="1" w:styleId="ac">
    <w:name w:val="Гипертекстовая ссылка"/>
    <w:basedOn w:val="a7"/>
    <w:uiPriority w:val="99"/>
    <w:rsid w:val="0068547E"/>
    <w:rPr>
      <w:b/>
      <w:bCs/>
      <w:color w:val="106BBE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85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/>
      <w:spacing w:val="14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10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0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C785F"/>
    <w:rPr>
      <w:rFonts w:ascii="Times New Roman" w:eastAsia="Times New Roman" w:hAnsi="Times New Roman" w:cs="Times New Roman"/>
      <w:b/>
      <w:noProof/>
      <w:spacing w:val="14"/>
      <w:sz w:val="28"/>
      <w:szCs w:val="20"/>
      <w:lang w:eastAsia="en-US"/>
    </w:rPr>
  </w:style>
  <w:style w:type="paragraph" w:customStyle="1" w:styleId="ConsPlusCell">
    <w:name w:val="ConsPlusCell"/>
    <w:rsid w:val="009C78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9C78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9C785F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AB1B9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7">
    <w:name w:val="Цветовое выделение"/>
    <w:rsid w:val="00AB1B95"/>
    <w:rPr>
      <w:b/>
      <w:bCs/>
      <w:color w:val="00008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C7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758A"/>
  </w:style>
  <w:style w:type="paragraph" w:styleId="aa">
    <w:name w:val="footer"/>
    <w:basedOn w:val="a"/>
    <w:link w:val="ab"/>
    <w:uiPriority w:val="99"/>
    <w:unhideWhenUsed/>
    <w:rsid w:val="000C7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758A"/>
  </w:style>
  <w:style w:type="character" w:customStyle="1" w:styleId="ac">
    <w:name w:val="Гипертекстовая ссылка"/>
    <w:basedOn w:val="a7"/>
    <w:uiPriority w:val="99"/>
    <w:rsid w:val="0068547E"/>
    <w:rPr>
      <w:b/>
      <w:bCs/>
      <w:color w:val="106BB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48567.9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1749506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1749506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71749506.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070944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40438-86A9-4323-BF0D-5F65F0D8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4464</Words>
  <Characters>25451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Anna</cp:lastModifiedBy>
  <cp:revision>2</cp:revision>
  <cp:lastPrinted>2024-09-16T04:51:00Z</cp:lastPrinted>
  <dcterms:created xsi:type="dcterms:W3CDTF">2024-09-23T08:24:00Z</dcterms:created>
  <dcterms:modified xsi:type="dcterms:W3CDTF">2024-09-23T08:24:00Z</dcterms:modified>
</cp:coreProperties>
</file>